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23A8" w14:textId="54EA84FE" w:rsidR="001A0029" w:rsidRPr="00BF66CD" w:rsidRDefault="00BC07D0" w:rsidP="000971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bookmarkStart w:id="0" w:name="_GoBack"/>
      <w:bookmarkEnd w:id="0"/>
      <w:r w:rsidRPr="00BF66CD">
        <w:rPr>
          <w:rFonts w:cs="Calibri"/>
          <w:b/>
          <w:sz w:val="24"/>
          <w:szCs w:val="24"/>
        </w:rPr>
        <w:t xml:space="preserve">PROCESSO </w:t>
      </w:r>
      <w:r w:rsidRPr="00FC5A2B">
        <w:rPr>
          <w:rFonts w:cs="Calibri"/>
          <w:b/>
          <w:sz w:val="24"/>
          <w:szCs w:val="24"/>
        </w:rPr>
        <w:t xml:space="preserve">Nº </w:t>
      </w:r>
      <w:r w:rsidR="001E678D">
        <w:rPr>
          <w:rFonts w:cs="Calibri"/>
          <w:b/>
          <w:sz w:val="24"/>
          <w:szCs w:val="24"/>
        </w:rPr>
        <w:t>019/2021</w:t>
      </w:r>
    </w:p>
    <w:p w14:paraId="1904B076" w14:textId="4E8C257A" w:rsidR="00903289" w:rsidRPr="00BF66CD" w:rsidRDefault="00E139B9" w:rsidP="000971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BF66CD">
        <w:rPr>
          <w:rFonts w:cs="Calibri"/>
          <w:b/>
          <w:sz w:val="24"/>
          <w:szCs w:val="24"/>
        </w:rPr>
        <w:t xml:space="preserve">DISPENSA DE LICITAÇÃO Nº </w:t>
      </w:r>
      <w:r w:rsidR="001E678D">
        <w:rPr>
          <w:rFonts w:cs="Calibri"/>
          <w:b/>
          <w:sz w:val="24"/>
          <w:szCs w:val="24"/>
        </w:rPr>
        <w:t>005/2021</w:t>
      </w:r>
    </w:p>
    <w:p w14:paraId="63F25CD5" w14:textId="77777777" w:rsidR="009E2017" w:rsidRPr="00BF66CD" w:rsidRDefault="009E2017" w:rsidP="000971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63E03988" w14:textId="77777777" w:rsidR="001A0029" w:rsidRPr="00BF66CD" w:rsidRDefault="001A0029" w:rsidP="000971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C0C14A9" w14:textId="77777777" w:rsidR="001A0029" w:rsidRPr="00BF66CD" w:rsidRDefault="001A0029" w:rsidP="00097103">
      <w:pPr>
        <w:pStyle w:val="PargrafodaLista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BF66CD">
        <w:rPr>
          <w:rFonts w:cs="Calibri"/>
          <w:b/>
          <w:sz w:val="24"/>
          <w:szCs w:val="24"/>
        </w:rPr>
        <w:t>JUSTIFICATIVA</w:t>
      </w:r>
    </w:p>
    <w:p w14:paraId="668173B4" w14:textId="77777777" w:rsidR="00B06299" w:rsidRPr="00BF66CD" w:rsidRDefault="00B06299" w:rsidP="00097103">
      <w:pPr>
        <w:pStyle w:val="PargrafodaLista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F31FA5B" w14:textId="2312EA7B" w:rsidR="00C069FE" w:rsidRDefault="00C069FE" w:rsidP="001E678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iCs/>
          <w:sz w:val="24"/>
          <w:szCs w:val="24"/>
        </w:rPr>
      </w:pPr>
      <w:r w:rsidRPr="00C069FE">
        <w:rPr>
          <w:rFonts w:cs="Calibri"/>
          <w:iCs/>
          <w:sz w:val="24"/>
          <w:szCs w:val="24"/>
        </w:rPr>
        <w:t>Aquisição</w:t>
      </w:r>
      <w:r w:rsidR="001E678D">
        <w:rPr>
          <w:rFonts w:cs="Calibri"/>
          <w:iCs/>
          <w:sz w:val="24"/>
          <w:szCs w:val="24"/>
        </w:rPr>
        <w:t xml:space="preserve"> em caráter de urgência</w:t>
      </w:r>
      <w:r w:rsidRPr="00C069FE">
        <w:rPr>
          <w:rFonts w:cs="Calibri"/>
          <w:iCs/>
          <w:sz w:val="24"/>
          <w:szCs w:val="24"/>
        </w:rPr>
        <w:t xml:space="preserve"> </w:t>
      </w:r>
      <w:r w:rsidR="001E678D">
        <w:rPr>
          <w:rFonts w:cs="Calibri"/>
          <w:iCs/>
          <w:sz w:val="24"/>
          <w:szCs w:val="24"/>
        </w:rPr>
        <w:t xml:space="preserve">de 30.000 comprimidos de </w:t>
      </w:r>
      <w:proofErr w:type="spellStart"/>
      <w:r w:rsidR="001E678D">
        <w:rPr>
          <w:rFonts w:cs="Calibri"/>
          <w:iCs/>
          <w:sz w:val="24"/>
          <w:szCs w:val="24"/>
        </w:rPr>
        <w:t>Tramadol</w:t>
      </w:r>
      <w:proofErr w:type="spellEnd"/>
      <w:r w:rsidR="001E678D">
        <w:rPr>
          <w:rFonts w:cs="Calibri"/>
          <w:iCs/>
          <w:sz w:val="24"/>
          <w:szCs w:val="24"/>
        </w:rPr>
        <w:t xml:space="preserve"> 50mg.</w:t>
      </w:r>
    </w:p>
    <w:p w14:paraId="1A70FAC3" w14:textId="77777777" w:rsidR="00D84B29" w:rsidRPr="003A3FC8" w:rsidRDefault="00D84B29" w:rsidP="00C069F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color w:val="FF0000"/>
          <w:sz w:val="24"/>
          <w:szCs w:val="24"/>
        </w:rPr>
      </w:pPr>
    </w:p>
    <w:p w14:paraId="4CE93FFB" w14:textId="21FFA41F" w:rsidR="00760BE3" w:rsidRPr="00087C78" w:rsidRDefault="00097103" w:rsidP="00FE0157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 w:rsidRPr="00087C78">
        <w:rPr>
          <w:sz w:val="24"/>
          <w:szCs w:val="24"/>
        </w:rPr>
        <w:tab/>
      </w:r>
      <w:r w:rsidR="00CF1A37" w:rsidRPr="00087C78">
        <w:rPr>
          <w:rFonts w:asciiTheme="minorHAnsi" w:hAnsiTheme="minorHAnsi" w:cstheme="minorHAnsi"/>
          <w:sz w:val="24"/>
          <w:szCs w:val="24"/>
        </w:rPr>
        <w:t xml:space="preserve"> </w:t>
      </w:r>
      <w:r w:rsidR="00760BE3" w:rsidRPr="00087C78">
        <w:rPr>
          <w:rFonts w:asciiTheme="minorHAnsi" w:hAnsiTheme="minorHAnsi" w:cstheme="minorHAnsi"/>
          <w:sz w:val="24"/>
          <w:szCs w:val="24"/>
        </w:rPr>
        <w:t xml:space="preserve">O </w:t>
      </w:r>
      <w:r w:rsidR="00CF1A37" w:rsidRPr="00087C78">
        <w:rPr>
          <w:rFonts w:asciiTheme="minorHAnsi" w:hAnsiTheme="minorHAnsi" w:cstheme="minorHAnsi"/>
          <w:sz w:val="24"/>
          <w:szCs w:val="24"/>
        </w:rPr>
        <w:t xml:space="preserve">amparo legal para a dispensa da licitação consta no </w:t>
      </w:r>
      <w:r w:rsidR="00760BE3" w:rsidRPr="00087C78">
        <w:rPr>
          <w:rFonts w:cs="Calibri"/>
          <w:color w:val="000000"/>
          <w:sz w:val="24"/>
          <w:szCs w:val="24"/>
        </w:rPr>
        <w:t xml:space="preserve">Artigo 24, inciso </w:t>
      </w:r>
      <w:r w:rsidR="00BF0B0E" w:rsidRPr="00087C78">
        <w:rPr>
          <w:rFonts w:cs="Calibri"/>
          <w:color w:val="000000"/>
          <w:sz w:val="24"/>
          <w:szCs w:val="24"/>
        </w:rPr>
        <w:t>IV da</w:t>
      </w:r>
      <w:r w:rsidR="00760BE3" w:rsidRPr="00087C78">
        <w:rPr>
          <w:rFonts w:cs="Calibri"/>
          <w:color w:val="000000"/>
          <w:sz w:val="24"/>
          <w:szCs w:val="24"/>
        </w:rPr>
        <w:t xml:space="preserve"> Lei Federal n.º 8.666/93, de 21 de junho de 1993, </w:t>
      </w:r>
      <w:r w:rsidR="00760BE3" w:rsidRPr="00087C78">
        <w:rPr>
          <w:rFonts w:cs="Calibri"/>
          <w:sz w:val="24"/>
          <w:szCs w:val="24"/>
        </w:rPr>
        <w:t>e suas atualizações.</w:t>
      </w:r>
    </w:p>
    <w:p w14:paraId="52BEF035" w14:textId="2A4FA7E8" w:rsidR="000B0F1B" w:rsidRPr="00087C78" w:rsidRDefault="000B0F1B" w:rsidP="000B0F1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875A878" w14:textId="77777777" w:rsidR="00B06299" w:rsidRPr="00BF66CD" w:rsidRDefault="00B06299" w:rsidP="000971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4CCA7DC" w14:textId="77777777" w:rsidR="001A0029" w:rsidRPr="00BF66CD" w:rsidRDefault="001A0029" w:rsidP="00097103">
      <w:pPr>
        <w:pStyle w:val="PargrafodaLista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BF66CD">
        <w:rPr>
          <w:rFonts w:cs="Calibri"/>
          <w:b/>
          <w:sz w:val="24"/>
          <w:szCs w:val="24"/>
        </w:rPr>
        <w:t>DELIBERAÇÃO</w:t>
      </w:r>
    </w:p>
    <w:p w14:paraId="5A507976" w14:textId="77777777" w:rsidR="00B06299" w:rsidRPr="00BF66CD" w:rsidRDefault="00B06299" w:rsidP="00097103">
      <w:pPr>
        <w:pStyle w:val="PargrafodaLista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C509C33" w14:textId="69C27503" w:rsidR="001A0029" w:rsidRPr="00BF66CD" w:rsidRDefault="00097103" w:rsidP="000971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1A0029" w:rsidRPr="00BF66CD">
        <w:rPr>
          <w:rFonts w:cs="Calibri"/>
          <w:sz w:val="24"/>
          <w:szCs w:val="24"/>
        </w:rPr>
        <w:t>Com fundamento na justificativa acim</w:t>
      </w:r>
      <w:r w:rsidR="00E90503" w:rsidRPr="00BF66CD">
        <w:rPr>
          <w:rFonts w:cs="Calibri"/>
          <w:sz w:val="24"/>
          <w:szCs w:val="24"/>
        </w:rPr>
        <w:t xml:space="preserve">a, decido pela contratação por Dispensa </w:t>
      </w:r>
      <w:r w:rsidR="001A0029" w:rsidRPr="00BF66CD">
        <w:rPr>
          <w:rFonts w:cs="Calibri"/>
          <w:sz w:val="24"/>
          <w:szCs w:val="24"/>
        </w:rPr>
        <w:t>de licitação,</w:t>
      </w:r>
      <w:r w:rsidR="00B06299" w:rsidRPr="00BF66CD">
        <w:rPr>
          <w:rFonts w:cs="Calibri"/>
          <w:sz w:val="24"/>
          <w:szCs w:val="24"/>
        </w:rPr>
        <w:t xml:space="preserve"> </w:t>
      </w:r>
      <w:r w:rsidR="001A0029" w:rsidRPr="00BF66CD">
        <w:rPr>
          <w:rFonts w:cs="Calibri"/>
          <w:sz w:val="24"/>
          <w:szCs w:val="24"/>
        </w:rPr>
        <w:t>nos termos do artigo 2</w:t>
      </w:r>
      <w:r w:rsidR="00E90503" w:rsidRPr="00BF66CD">
        <w:rPr>
          <w:rFonts w:cs="Calibri"/>
          <w:sz w:val="24"/>
          <w:szCs w:val="24"/>
        </w:rPr>
        <w:t>4</w:t>
      </w:r>
      <w:r w:rsidR="001A0029" w:rsidRPr="00BF66CD">
        <w:rPr>
          <w:rFonts w:cs="Calibri"/>
          <w:sz w:val="24"/>
          <w:szCs w:val="24"/>
        </w:rPr>
        <w:t xml:space="preserve">, inciso </w:t>
      </w:r>
      <w:r w:rsidR="00B00CEF" w:rsidRPr="00BF66CD">
        <w:rPr>
          <w:rFonts w:cs="Calibri"/>
          <w:sz w:val="24"/>
          <w:szCs w:val="24"/>
        </w:rPr>
        <w:t>I</w:t>
      </w:r>
      <w:r w:rsidR="008E77D2" w:rsidRPr="00BF66CD">
        <w:rPr>
          <w:rFonts w:cs="Calibri"/>
          <w:sz w:val="24"/>
          <w:szCs w:val="24"/>
        </w:rPr>
        <w:t>V</w:t>
      </w:r>
      <w:r w:rsidR="001A0029" w:rsidRPr="00BF66CD">
        <w:rPr>
          <w:rFonts w:cs="Calibri"/>
          <w:sz w:val="24"/>
          <w:szCs w:val="24"/>
        </w:rPr>
        <w:t xml:space="preserve"> da Lei nº 8.666/1993, ficando </w:t>
      </w:r>
      <w:r w:rsidR="00C97124">
        <w:rPr>
          <w:rFonts w:cs="Calibri"/>
          <w:sz w:val="24"/>
          <w:szCs w:val="24"/>
        </w:rPr>
        <w:t>o</w:t>
      </w:r>
      <w:r w:rsidR="00D02FEC">
        <w:rPr>
          <w:rFonts w:cs="Calibri"/>
          <w:sz w:val="24"/>
          <w:szCs w:val="24"/>
        </w:rPr>
        <w:t xml:space="preserve"> </w:t>
      </w:r>
      <w:r w:rsidR="005568F9" w:rsidRPr="00BF66CD">
        <w:rPr>
          <w:rFonts w:cs="Calibri"/>
          <w:sz w:val="24"/>
          <w:szCs w:val="24"/>
        </w:rPr>
        <w:t>Departamento</w:t>
      </w:r>
      <w:r w:rsidR="006166DF" w:rsidRPr="00BF66CD">
        <w:rPr>
          <w:rFonts w:cs="Calibri"/>
          <w:sz w:val="24"/>
          <w:szCs w:val="24"/>
        </w:rPr>
        <w:t xml:space="preserve"> </w:t>
      </w:r>
      <w:r w:rsidR="007E3F8F" w:rsidRPr="00BF66CD">
        <w:rPr>
          <w:rFonts w:cs="Calibri"/>
          <w:sz w:val="24"/>
          <w:szCs w:val="24"/>
        </w:rPr>
        <w:t>Compras e</w:t>
      </w:r>
      <w:r w:rsidR="001A0029" w:rsidRPr="00BF66CD">
        <w:rPr>
          <w:rFonts w:cs="Calibri"/>
          <w:sz w:val="24"/>
          <w:szCs w:val="24"/>
        </w:rPr>
        <w:t xml:space="preserve"> Licitações com a</w:t>
      </w:r>
      <w:r w:rsidR="00B06299" w:rsidRPr="00BF66CD">
        <w:rPr>
          <w:rFonts w:cs="Calibri"/>
          <w:sz w:val="24"/>
          <w:szCs w:val="24"/>
        </w:rPr>
        <w:t xml:space="preserve"> </w:t>
      </w:r>
      <w:r w:rsidR="001A0029" w:rsidRPr="00BF66CD">
        <w:rPr>
          <w:rFonts w:cs="Calibri"/>
          <w:sz w:val="24"/>
          <w:szCs w:val="24"/>
        </w:rPr>
        <w:t>incumbência de promover os atos necessários à sua efetivação (inclusive as publicações e</w:t>
      </w:r>
      <w:r w:rsidR="00B06299" w:rsidRPr="00BF66CD">
        <w:rPr>
          <w:rFonts w:cs="Calibri"/>
          <w:sz w:val="24"/>
          <w:szCs w:val="24"/>
        </w:rPr>
        <w:t xml:space="preserve"> </w:t>
      </w:r>
      <w:r w:rsidR="001A0029" w:rsidRPr="00BF66CD">
        <w:rPr>
          <w:rFonts w:cs="Calibri"/>
          <w:sz w:val="24"/>
          <w:szCs w:val="24"/>
        </w:rPr>
        <w:t>expedições dos documentos atinentes à espécie), zelando pela plena consolidação das</w:t>
      </w:r>
      <w:r w:rsidR="00B06299" w:rsidRPr="00BF66CD">
        <w:rPr>
          <w:rFonts w:cs="Calibri"/>
          <w:sz w:val="24"/>
          <w:szCs w:val="24"/>
        </w:rPr>
        <w:t xml:space="preserve"> </w:t>
      </w:r>
      <w:r w:rsidR="001A0029" w:rsidRPr="00BF66CD">
        <w:rPr>
          <w:rFonts w:cs="Calibri"/>
          <w:sz w:val="24"/>
          <w:szCs w:val="24"/>
        </w:rPr>
        <w:t>formalidades legais.</w:t>
      </w:r>
    </w:p>
    <w:p w14:paraId="1B8545CB" w14:textId="77777777" w:rsidR="001A0029" w:rsidRPr="00BF66CD" w:rsidRDefault="001A0029" w:rsidP="000971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2D33A7C" w14:textId="77777777" w:rsidR="009E2017" w:rsidRPr="00BF66CD" w:rsidRDefault="009E2017" w:rsidP="000971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C779AA9" w14:textId="2E2366E0" w:rsidR="00184BDD" w:rsidRPr="00BF66CD" w:rsidRDefault="00097103" w:rsidP="000971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A146BC">
        <w:rPr>
          <w:rFonts w:cs="Calibri"/>
          <w:sz w:val="24"/>
          <w:szCs w:val="24"/>
        </w:rPr>
        <w:t xml:space="preserve">Herval d’Oeste, </w:t>
      </w:r>
      <w:r w:rsidR="001E678D">
        <w:rPr>
          <w:rFonts w:cs="Calibri"/>
          <w:sz w:val="24"/>
          <w:szCs w:val="24"/>
        </w:rPr>
        <w:t>27 de janeiro de 2021</w:t>
      </w:r>
      <w:r w:rsidR="009E2017" w:rsidRPr="00BF66CD">
        <w:rPr>
          <w:rFonts w:cs="Calibri"/>
          <w:sz w:val="24"/>
          <w:szCs w:val="24"/>
        </w:rPr>
        <w:t>.</w:t>
      </w:r>
    </w:p>
    <w:p w14:paraId="737529A5" w14:textId="77777777" w:rsidR="009E2017" w:rsidRPr="00BF66CD" w:rsidRDefault="009E2017" w:rsidP="000971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0CBA07D" w14:textId="77777777" w:rsidR="00184BDD" w:rsidRPr="00BF66CD" w:rsidRDefault="00184BDD" w:rsidP="000971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ED8DDDC" w14:textId="77777777" w:rsidR="00E85F75" w:rsidRPr="00BF66CD" w:rsidRDefault="00E85F75" w:rsidP="000971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0C423E6" w14:textId="77777777" w:rsidR="00184BDD" w:rsidRPr="00BF66CD" w:rsidRDefault="00184BDD" w:rsidP="000971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FA22CBC" w14:textId="13D5E0BC" w:rsidR="00184BDD" w:rsidRPr="00BF66CD" w:rsidRDefault="003A3FC8" w:rsidP="000971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MAURO SERGIO MARTINI</w:t>
      </w:r>
    </w:p>
    <w:p w14:paraId="7B9AFDA3" w14:textId="77777777" w:rsidR="00184BDD" w:rsidRPr="00BF66CD" w:rsidRDefault="00184BDD" w:rsidP="000971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F66CD">
        <w:rPr>
          <w:rFonts w:cs="Calibri"/>
          <w:b/>
          <w:sz w:val="24"/>
          <w:szCs w:val="24"/>
        </w:rPr>
        <w:t>Pre</w:t>
      </w:r>
      <w:r w:rsidR="009E2017" w:rsidRPr="00BF66CD">
        <w:rPr>
          <w:rFonts w:cs="Calibri"/>
          <w:b/>
          <w:sz w:val="24"/>
          <w:szCs w:val="24"/>
        </w:rPr>
        <w:t xml:space="preserve">feito </w:t>
      </w:r>
    </w:p>
    <w:p w14:paraId="04015226" w14:textId="77777777" w:rsidR="001A0029" w:rsidRPr="00707015" w:rsidRDefault="009E2017" w:rsidP="00097103">
      <w:pPr>
        <w:tabs>
          <w:tab w:val="left" w:pos="1418"/>
        </w:tabs>
        <w:jc w:val="both"/>
        <w:rPr>
          <w:rFonts w:cs="Calibri"/>
          <w:b/>
          <w:sz w:val="24"/>
          <w:szCs w:val="24"/>
        </w:rPr>
      </w:pPr>
      <w:r w:rsidRPr="00BF66CD">
        <w:rPr>
          <w:rFonts w:cs="Calibri"/>
          <w:sz w:val="24"/>
          <w:szCs w:val="24"/>
        </w:rPr>
        <w:br w:type="page"/>
      </w:r>
      <w:r w:rsidR="001A0029" w:rsidRPr="00707015">
        <w:rPr>
          <w:rFonts w:cs="Calibri"/>
          <w:b/>
          <w:sz w:val="24"/>
          <w:szCs w:val="24"/>
        </w:rPr>
        <w:lastRenderedPageBreak/>
        <w:t>JUSTIFICATIVA DO PREÇO E RAZÃO DA ESCOLHA DO EXECUTOR DO OBJETO</w:t>
      </w:r>
    </w:p>
    <w:p w14:paraId="41B94011" w14:textId="77777777" w:rsidR="00CF3B82" w:rsidRPr="00707015" w:rsidRDefault="00CF3B82" w:rsidP="000971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ADB91DB" w14:textId="77777777" w:rsidR="001A0029" w:rsidRPr="00707015" w:rsidRDefault="001A0029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07015">
        <w:rPr>
          <w:rFonts w:cs="Calibri"/>
          <w:b/>
          <w:sz w:val="24"/>
          <w:szCs w:val="24"/>
        </w:rPr>
        <w:t xml:space="preserve">1. </w:t>
      </w:r>
      <w:r w:rsidR="00BA61BF" w:rsidRPr="00707015">
        <w:rPr>
          <w:rFonts w:cs="Calibri"/>
          <w:b/>
          <w:sz w:val="24"/>
          <w:szCs w:val="24"/>
        </w:rPr>
        <w:tab/>
      </w:r>
      <w:r w:rsidRPr="00707015">
        <w:rPr>
          <w:rFonts w:cs="Calibri"/>
          <w:b/>
          <w:sz w:val="24"/>
          <w:szCs w:val="24"/>
        </w:rPr>
        <w:t>DESCRIÇÃO DO OBJETO/PROPOSTA</w:t>
      </w:r>
    </w:p>
    <w:p w14:paraId="54777BEA" w14:textId="77777777" w:rsidR="00CF3B82" w:rsidRPr="00707015" w:rsidRDefault="00CF3B82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4493301" w14:textId="625BAD23" w:rsidR="008E77D2" w:rsidRPr="003A3FC8" w:rsidRDefault="001E678D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color w:val="FF0000"/>
          <w:sz w:val="24"/>
          <w:szCs w:val="24"/>
        </w:rPr>
      </w:pPr>
      <w:r w:rsidRPr="00C069FE">
        <w:rPr>
          <w:rFonts w:cs="Calibri"/>
          <w:iCs/>
          <w:sz w:val="24"/>
          <w:szCs w:val="24"/>
        </w:rPr>
        <w:t>Aquisição</w:t>
      </w:r>
      <w:r>
        <w:rPr>
          <w:rFonts w:cs="Calibri"/>
          <w:iCs/>
          <w:sz w:val="24"/>
          <w:szCs w:val="24"/>
        </w:rPr>
        <w:t xml:space="preserve"> em caráter de urgência</w:t>
      </w:r>
      <w:r w:rsidRPr="00C069FE">
        <w:rPr>
          <w:rFonts w:cs="Calibri"/>
          <w:iCs/>
          <w:sz w:val="24"/>
          <w:szCs w:val="24"/>
        </w:rPr>
        <w:t xml:space="preserve"> </w:t>
      </w:r>
      <w:r>
        <w:rPr>
          <w:rFonts w:cs="Calibri"/>
          <w:iCs/>
          <w:sz w:val="24"/>
          <w:szCs w:val="24"/>
        </w:rPr>
        <w:t xml:space="preserve">de 30.000 comprimidos de </w:t>
      </w:r>
      <w:proofErr w:type="spellStart"/>
      <w:r>
        <w:rPr>
          <w:rFonts w:cs="Calibri"/>
          <w:iCs/>
          <w:sz w:val="24"/>
          <w:szCs w:val="24"/>
        </w:rPr>
        <w:t>Tramadol</w:t>
      </w:r>
      <w:proofErr w:type="spellEnd"/>
      <w:r>
        <w:rPr>
          <w:rFonts w:cs="Calibri"/>
          <w:iCs/>
          <w:sz w:val="24"/>
          <w:szCs w:val="24"/>
        </w:rPr>
        <w:t xml:space="preserve"> 50mg</w:t>
      </w:r>
      <w:r w:rsidR="00C33120" w:rsidRPr="00C069FE">
        <w:rPr>
          <w:rFonts w:cs="Calibri"/>
          <w:iCs/>
          <w:sz w:val="24"/>
          <w:szCs w:val="24"/>
        </w:rPr>
        <w:t>.</w:t>
      </w:r>
    </w:p>
    <w:p w14:paraId="472152AF" w14:textId="77777777" w:rsidR="00C33120" w:rsidRPr="00707015" w:rsidRDefault="00C33120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32F9914" w14:textId="1FC43A8C" w:rsidR="00FF1BD1" w:rsidRPr="00ED7C6F" w:rsidRDefault="001A0029" w:rsidP="00B52F97">
      <w:pPr>
        <w:pStyle w:val="PargrafodaLista"/>
        <w:numPr>
          <w:ilvl w:val="1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D7C6F">
        <w:rPr>
          <w:rFonts w:cs="Calibri"/>
          <w:sz w:val="24"/>
          <w:szCs w:val="24"/>
        </w:rPr>
        <w:t xml:space="preserve">VALOR TOTAL: </w:t>
      </w:r>
      <w:r w:rsidR="00C203C0" w:rsidRPr="00ED7C6F">
        <w:rPr>
          <w:rFonts w:cs="Calibri"/>
          <w:sz w:val="24"/>
          <w:szCs w:val="24"/>
        </w:rPr>
        <w:t xml:space="preserve">R$ </w:t>
      </w:r>
      <w:r w:rsidR="001E678D">
        <w:rPr>
          <w:rFonts w:cs="Calibri"/>
          <w:sz w:val="24"/>
          <w:szCs w:val="24"/>
        </w:rPr>
        <w:t>10.500,00</w:t>
      </w:r>
    </w:p>
    <w:p w14:paraId="1D0A3CDC" w14:textId="77777777" w:rsidR="00DD08A6" w:rsidRPr="00DD08A6" w:rsidRDefault="00DD08A6" w:rsidP="00DD08A6">
      <w:pPr>
        <w:pStyle w:val="PargrafodaLista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4106C75" w14:textId="3ED320D9" w:rsidR="001A0029" w:rsidRPr="00707015" w:rsidRDefault="001A0029" w:rsidP="00097103">
      <w:pPr>
        <w:pStyle w:val="PargrafodaLista"/>
        <w:numPr>
          <w:ilvl w:val="1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07015">
        <w:rPr>
          <w:rFonts w:cs="Calibri"/>
          <w:sz w:val="24"/>
          <w:szCs w:val="24"/>
        </w:rPr>
        <w:t xml:space="preserve"> PRAZO DE EXECUÇÃO: O objeto será </w:t>
      </w:r>
      <w:r w:rsidR="002B6077" w:rsidRPr="00707015">
        <w:rPr>
          <w:rFonts w:cs="Calibri"/>
          <w:sz w:val="24"/>
          <w:szCs w:val="24"/>
        </w:rPr>
        <w:t xml:space="preserve">entregue </w:t>
      </w:r>
      <w:r w:rsidR="00DD08A6">
        <w:rPr>
          <w:rFonts w:cs="Calibri"/>
          <w:sz w:val="24"/>
          <w:szCs w:val="24"/>
        </w:rPr>
        <w:t>imediatamente</w:t>
      </w:r>
    </w:p>
    <w:p w14:paraId="451D9653" w14:textId="77777777" w:rsidR="00C4672F" w:rsidRPr="00707015" w:rsidRDefault="00C4672F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B1CD57B" w14:textId="499A6DE7" w:rsidR="001A0029" w:rsidRPr="00707015" w:rsidRDefault="001A0029" w:rsidP="00097103">
      <w:pPr>
        <w:pStyle w:val="PargrafodaLista"/>
        <w:numPr>
          <w:ilvl w:val="1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07015">
        <w:rPr>
          <w:rFonts w:cs="Calibri"/>
          <w:sz w:val="24"/>
          <w:szCs w:val="24"/>
        </w:rPr>
        <w:t xml:space="preserve">FORMA DE PAGAMENTO: </w:t>
      </w:r>
      <w:r w:rsidR="00FE0157" w:rsidRPr="00707015">
        <w:rPr>
          <w:rFonts w:cs="Calibri"/>
          <w:sz w:val="24"/>
          <w:szCs w:val="24"/>
        </w:rPr>
        <w:t xml:space="preserve">15 dias </w:t>
      </w:r>
    </w:p>
    <w:p w14:paraId="3C3695AB" w14:textId="77777777" w:rsidR="00C4672F" w:rsidRPr="00707015" w:rsidRDefault="00C4672F" w:rsidP="00097103">
      <w:pPr>
        <w:pStyle w:val="PargrafodaLista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15188DA0" w14:textId="77777777" w:rsidR="00282FC6" w:rsidRPr="00707015" w:rsidRDefault="001A0029" w:rsidP="00097103">
      <w:pPr>
        <w:pStyle w:val="PargrafodaLista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b/>
          <w:sz w:val="24"/>
          <w:szCs w:val="24"/>
        </w:rPr>
      </w:pPr>
      <w:r w:rsidRPr="00707015">
        <w:rPr>
          <w:rFonts w:cs="Calibri"/>
          <w:b/>
          <w:sz w:val="24"/>
          <w:szCs w:val="24"/>
        </w:rPr>
        <w:t>DOTAÇÃO ORÇAMENTÁRIA</w:t>
      </w:r>
      <w:r w:rsidR="00282FC6" w:rsidRPr="00707015">
        <w:rPr>
          <w:rFonts w:cs="Calibri"/>
          <w:b/>
          <w:sz w:val="24"/>
          <w:szCs w:val="24"/>
        </w:rPr>
        <w:t xml:space="preserve"> e RECURSOS FINANCEIROS</w:t>
      </w:r>
    </w:p>
    <w:p w14:paraId="69FDF80F" w14:textId="77777777" w:rsidR="00282FC6" w:rsidRPr="00707015" w:rsidRDefault="00282FC6" w:rsidP="00097103">
      <w:pPr>
        <w:pStyle w:val="PargrafodaLista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14:paraId="4F22357C" w14:textId="4B9EB352" w:rsidR="00282FC6" w:rsidRPr="00707015" w:rsidRDefault="00282FC6" w:rsidP="00097103">
      <w:pPr>
        <w:pStyle w:val="TextosemFormatao"/>
        <w:tabs>
          <w:tab w:val="left" w:pos="851"/>
          <w:tab w:val="left" w:pos="1418"/>
        </w:tabs>
        <w:jc w:val="both"/>
        <w:rPr>
          <w:rFonts w:ascii="Calibri" w:hAnsi="Calibri"/>
          <w:sz w:val="24"/>
          <w:szCs w:val="24"/>
        </w:rPr>
      </w:pPr>
      <w:r w:rsidRPr="00707015">
        <w:rPr>
          <w:rFonts w:ascii="Calibri" w:hAnsi="Calibri"/>
          <w:sz w:val="24"/>
          <w:szCs w:val="24"/>
        </w:rPr>
        <w:t>2.1</w:t>
      </w:r>
      <w:r w:rsidR="00822D90" w:rsidRPr="00707015">
        <w:rPr>
          <w:rFonts w:ascii="Calibri" w:hAnsi="Calibri"/>
          <w:sz w:val="24"/>
          <w:szCs w:val="24"/>
        </w:rPr>
        <w:t xml:space="preserve">. </w:t>
      </w:r>
      <w:r w:rsidRPr="00707015">
        <w:rPr>
          <w:rFonts w:ascii="Calibri" w:hAnsi="Calibri"/>
          <w:sz w:val="24"/>
          <w:szCs w:val="24"/>
        </w:rPr>
        <w:t xml:space="preserve"> As despesas decorrentes na execução do Contrato relativo ao presente Edital correrão por conta do orçamento do exercício financeiro de 20</w:t>
      </w:r>
      <w:r w:rsidR="00DE4886" w:rsidRPr="00707015">
        <w:rPr>
          <w:rFonts w:ascii="Calibri" w:hAnsi="Calibri"/>
          <w:sz w:val="24"/>
          <w:szCs w:val="24"/>
        </w:rPr>
        <w:t>2</w:t>
      </w:r>
      <w:r w:rsidR="001E678D">
        <w:rPr>
          <w:rFonts w:ascii="Calibri" w:hAnsi="Calibri"/>
          <w:sz w:val="24"/>
          <w:szCs w:val="24"/>
        </w:rPr>
        <w:t>1</w:t>
      </w:r>
      <w:r w:rsidR="00822D90" w:rsidRPr="00707015">
        <w:rPr>
          <w:rFonts w:ascii="Calibri" w:hAnsi="Calibri"/>
          <w:sz w:val="24"/>
          <w:szCs w:val="24"/>
        </w:rPr>
        <w:t xml:space="preserve">, LOA Nº </w:t>
      </w:r>
      <w:r w:rsidR="001E678D">
        <w:rPr>
          <w:rFonts w:ascii="Calibri" w:hAnsi="Calibri"/>
          <w:sz w:val="24"/>
          <w:szCs w:val="24"/>
        </w:rPr>
        <w:t>3.455/2020</w:t>
      </w:r>
      <w:r w:rsidR="00582BD8" w:rsidRPr="00707015">
        <w:rPr>
          <w:rFonts w:ascii="Calibri" w:hAnsi="Calibri"/>
          <w:sz w:val="24"/>
          <w:szCs w:val="24"/>
        </w:rPr>
        <w:t xml:space="preserve"> </w:t>
      </w:r>
      <w:r w:rsidRPr="00707015">
        <w:rPr>
          <w:rFonts w:ascii="Calibri" w:hAnsi="Calibri"/>
          <w:sz w:val="24"/>
          <w:szCs w:val="24"/>
        </w:rPr>
        <w:t>na</w:t>
      </w:r>
      <w:r w:rsidR="00582BD8" w:rsidRPr="00707015">
        <w:rPr>
          <w:rFonts w:ascii="Calibri" w:hAnsi="Calibri"/>
          <w:sz w:val="24"/>
          <w:szCs w:val="24"/>
        </w:rPr>
        <w:t>s</w:t>
      </w:r>
      <w:r w:rsidRPr="00707015">
        <w:rPr>
          <w:rFonts w:ascii="Calibri" w:hAnsi="Calibri"/>
          <w:sz w:val="24"/>
          <w:szCs w:val="24"/>
        </w:rPr>
        <w:t xml:space="preserve"> seguinte</w:t>
      </w:r>
      <w:r w:rsidR="00582BD8" w:rsidRPr="00707015">
        <w:rPr>
          <w:rFonts w:ascii="Calibri" w:hAnsi="Calibri"/>
          <w:sz w:val="24"/>
          <w:szCs w:val="24"/>
        </w:rPr>
        <w:t>s</w:t>
      </w:r>
      <w:r w:rsidRPr="00707015">
        <w:rPr>
          <w:rFonts w:ascii="Calibri" w:hAnsi="Calibri"/>
          <w:sz w:val="24"/>
          <w:szCs w:val="24"/>
        </w:rPr>
        <w:t xml:space="preserve"> rubrica</w:t>
      </w:r>
      <w:r w:rsidR="00E560A2" w:rsidRPr="00707015">
        <w:rPr>
          <w:rFonts w:ascii="Calibri" w:hAnsi="Calibri"/>
          <w:sz w:val="24"/>
          <w:szCs w:val="24"/>
        </w:rPr>
        <w:t>s</w:t>
      </w:r>
      <w:r w:rsidRPr="00707015">
        <w:rPr>
          <w:rFonts w:ascii="Calibri" w:hAnsi="Calibri"/>
          <w:sz w:val="24"/>
          <w:szCs w:val="24"/>
        </w:rPr>
        <w:t>:</w:t>
      </w:r>
    </w:p>
    <w:p w14:paraId="6E6AAE4F" w14:textId="77777777" w:rsidR="00282FC6" w:rsidRPr="00707015" w:rsidRDefault="00282FC6" w:rsidP="00097103">
      <w:pPr>
        <w:pStyle w:val="TextosemFormatao"/>
        <w:tabs>
          <w:tab w:val="left" w:pos="851"/>
          <w:tab w:val="left" w:pos="1418"/>
        </w:tabs>
        <w:jc w:val="both"/>
        <w:rPr>
          <w:rFonts w:ascii="Calibri" w:hAnsi="Calibri"/>
          <w:sz w:val="24"/>
          <w:szCs w:val="24"/>
        </w:rPr>
      </w:pPr>
    </w:p>
    <w:p w14:paraId="0DAE0BDB" w14:textId="052A877B" w:rsidR="00877F67" w:rsidRPr="00707015" w:rsidRDefault="00877F67" w:rsidP="0009710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Narrow,Bold"/>
          <w:b/>
          <w:bCs/>
          <w:i/>
          <w:sz w:val="24"/>
          <w:szCs w:val="24"/>
        </w:rPr>
      </w:pPr>
      <w:r w:rsidRPr="00707015">
        <w:rPr>
          <w:rFonts w:asciiTheme="majorHAnsi" w:hAnsiTheme="majorHAnsi" w:cs="ArialNarrow,Bold"/>
          <w:bCs/>
          <w:i/>
          <w:sz w:val="24"/>
          <w:szCs w:val="24"/>
        </w:rPr>
        <w:t>Órgão:</w:t>
      </w:r>
      <w:r w:rsidRPr="00707015">
        <w:rPr>
          <w:rFonts w:asciiTheme="majorHAnsi" w:hAnsiTheme="majorHAnsi" w:cs="ArialNarrow,Bold"/>
          <w:b/>
          <w:bCs/>
          <w:i/>
          <w:sz w:val="24"/>
          <w:szCs w:val="24"/>
        </w:rPr>
        <w:tab/>
      </w:r>
      <w:r w:rsidR="00C97124" w:rsidRPr="00707015">
        <w:rPr>
          <w:rFonts w:asciiTheme="majorHAnsi" w:hAnsiTheme="majorHAnsi" w:cs="ArialNarrow,Bold"/>
          <w:b/>
          <w:bCs/>
          <w:i/>
          <w:sz w:val="24"/>
          <w:szCs w:val="24"/>
        </w:rPr>
        <w:t xml:space="preserve">FUNDO MUNICIPAL DE SAÚDE </w:t>
      </w:r>
    </w:p>
    <w:p w14:paraId="5CF1C096" w14:textId="671DC483" w:rsidR="004E33A8" w:rsidRPr="00707015" w:rsidRDefault="00877F67" w:rsidP="004E33A8">
      <w:pPr>
        <w:pStyle w:val="padro0"/>
        <w:spacing w:before="0" w:beforeAutospacing="0" w:after="0" w:afterAutospacing="0" w:line="200" w:lineRule="atLeast"/>
        <w:jc w:val="both"/>
        <w:rPr>
          <w:rFonts w:asciiTheme="minorHAnsi" w:hAnsiTheme="minorHAnsi" w:cstheme="minorHAnsi"/>
          <w:i/>
          <w:iCs/>
        </w:rPr>
      </w:pPr>
      <w:r w:rsidRPr="00707015">
        <w:rPr>
          <w:rFonts w:asciiTheme="majorHAnsi" w:hAnsiTheme="majorHAnsi" w:cs="ArialNarrow"/>
          <w:i/>
        </w:rPr>
        <w:t xml:space="preserve">Atividade: </w:t>
      </w:r>
      <w:r w:rsidR="00DD08A6">
        <w:rPr>
          <w:rFonts w:asciiTheme="minorHAnsi" w:hAnsiTheme="minorHAnsi" w:cstheme="minorHAnsi"/>
          <w:i/>
          <w:iCs/>
        </w:rPr>
        <w:t>Aquisição de medicamentos contemplados na REMUME</w:t>
      </w:r>
    </w:p>
    <w:p w14:paraId="317E5153" w14:textId="10C0AC28" w:rsidR="00877F67" w:rsidRPr="00707015" w:rsidRDefault="00877F67" w:rsidP="0009710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Narrow"/>
          <w:i/>
          <w:sz w:val="24"/>
          <w:szCs w:val="24"/>
        </w:rPr>
      </w:pPr>
      <w:r w:rsidRPr="00707015">
        <w:rPr>
          <w:rFonts w:asciiTheme="majorHAnsi" w:hAnsiTheme="majorHAnsi" w:cs="ArialNarrow"/>
          <w:i/>
          <w:sz w:val="24"/>
          <w:szCs w:val="24"/>
        </w:rPr>
        <w:t>Elemento:</w:t>
      </w:r>
      <w:r w:rsidRPr="00707015">
        <w:rPr>
          <w:rFonts w:asciiTheme="majorHAnsi" w:hAnsiTheme="majorHAnsi" w:cs="ArialNarrow"/>
          <w:i/>
          <w:sz w:val="24"/>
          <w:szCs w:val="24"/>
        </w:rPr>
        <w:tab/>
        <w:t xml:space="preserve"> 3.3.90.</w:t>
      </w:r>
      <w:r w:rsidR="001E678D">
        <w:rPr>
          <w:rFonts w:asciiTheme="majorHAnsi" w:hAnsiTheme="majorHAnsi" w:cs="ArialNarrow"/>
          <w:i/>
          <w:sz w:val="24"/>
          <w:szCs w:val="24"/>
        </w:rPr>
        <w:t>00.00</w:t>
      </w:r>
      <w:r w:rsidRPr="00707015">
        <w:rPr>
          <w:rFonts w:asciiTheme="majorHAnsi" w:hAnsiTheme="majorHAnsi" w:cs="ArialNarrow"/>
          <w:i/>
          <w:sz w:val="24"/>
          <w:szCs w:val="24"/>
        </w:rPr>
        <w:t>.00.00.00</w:t>
      </w:r>
      <w:r w:rsidR="00156184" w:rsidRPr="00707015">
        <w:rPr>
          <w:rFonts w:asciiTheme="majorHAnsi" w:hAnsiTheme="majorHAnsi" w:cs="ArialNarrow"/>
          <w:i/>
          <w:sz w:val="24"/>
          <w:szCs w:val="24"/>
        </w:rPr>
        <w:t xml:space="preserve"> </w:t>
      </w:r>
      <w:r w:rsidR="001E678D">
        <w:rPr>
          <w:rFonts w:asciiTheme="majorHAnsi" w:hAnsiTheme="majorHAnsi" w:cs="ArialNarrow"/>
          <w:i/>
          <w:sz w:val="24"/>
          <w:szCs w:val="24"/>
        </w:rPr>
        <w:t>0102</w:t>
      </w:r>
    </w:p>
    <w:p w14:paraId="4194BB8C" w14:textId="74D6CE3F" w:rsidR="00877F67" w:rsidRPr="00707015" w:rsidRDefault="00877F67" w:rsidP="0009710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Narrow"/>
          <w:i/>
          <w:sz w:val="24"/>
          <w:szCs w:val="24"/>
        </w:rPr>
      </w:pPr>
      <w:r w:rsidRPr="00707015">
        <w:rPr>
          <w:rFonts w:asciiTheme="majorHAnsi" w:hAnsiTheme="majorHAnsi" w:cs="ArialNarrow"/>
          <w:i/>
          <w:sz w:val="24"/>
          <w:szCs w:val="24"/>
        </w:rPr>
        <w:t xml:space="preserve">Conta: </w:t>
      </w:r>
      <w:r w:rsidRPr="00707015">
        <w:rPr>
          <w:rFonts w:asciiTheme="majorHAnsi" w:hAnsiTheme="majorHAnsi" w:cs="ArialNarrow"/>
          <w:i/>
          <w:sz w:val="24"/>
          <w:szCs w:val="24"/>
        </w:rPr>
        <w:tab/>
      </w:r>
      <w:r w:rsidR="00686E22" w:rsidRPr="00707015">
        <w:rPr>
          <w:rFonts w:asciiTheme="majorHAnsi" w:hAnsiTheme="majorHAnsi" w:cs="ArialNarrow"/>
          <w:i/>
          <w:sz w:val="24"/>
          <w:szCs w:val="24"/>
        </w:rPr>
        <w:t>10</w:t>
      </w:r>
      <w:r w:rsidRPr="00707015">
        <w:rPr>
          <w:rFonts w:asciiTheme="majorHAnsi" w:hAnsiTheme="majorHAnsi" w:cs="ArialNarrow"/>
          <w:i/>
          <w:sz w:val="24"/>
          <w:szCs w:val="24"/>
        </w:rPr>
        <w:t>.0</w:t>
      </w:r>
      <w:r w:rsidR="00686E22" w:rsidRPr="00707015">
        <w:rPr>
          <w:rFonts w:asciiTheme="majorHAnsi" w:hAnsiTheme="majorHAnsi" w:cs="ArialNarrow"/>
          <w:i/>
          <w:sz w:val="24"/>
          <w:szCs w:val="24"/>
        </w:rPr>
        <w:t>1</w:t>
      </w:r>
      <w:r w:rsidRPr="00707015">
        <w:rPr>
          <w:rFonts w:asciiTheme="majorHAnsi" w:hAnsiTheme="majorHAnsi" w:cs="ArialNarrow"/>
          <w:i/>
          <w:sz w:val="24"/>
          <w:szCs w:val="24"/>
        </w:rPr>
        <w:t>.2.0</w:t>
      </w:r>
      <w:r w:rsidR="00DD08A6">
        <w:rPr>
          <w:rFonts w:asciiTheme="majorHAnsi" w:hAnsiTheme="majorHAnsi" w:cs="ArialNarrow"/>
          <w:i/>
          <w:sz w:val="24"/>
          <w:szCs w:val="24"/>
        </w:rPr>
        <w:t>6</w:t>
      </w:r>
      <w:r w:rsidR="00686E22" w:rsidRPr="00707015">
        <w:rPr>
          <w:rFonts w:asciiTheme="majorHAnsi" w:hAnsiTheme="majorHAnsi" w:cs="ArialNarrow"/>
          <w:i/>
          <w:sz w:val="24"/>
          <w:szCs w:val="24"/>
        </w:rPr>
        <w:t>9</w:t>
      </w:r>
    </w:p>
    <w:p w14:paraId="4D7CD17C" w14:textId="018ABE28" w:rsidR="00C97124" w:rsidRPr="00707015" w:rsidRDefault="00DD08A6" w:rsidP="0009710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Narrow"/>
          <w:i/>
          <w:sz w:val="24"/>
          <w:szCs w:val="24"/>
        </w:rPr>
      </w:pPr>
      <w:r>
        <w:rPr>
          <w:rFonts w:asciiTheme="majorHAnsi" w:hAnsiTheme="majorHAnsi" w:cs="ArialNarrow"/>
          <w:i/>
          <w:sz w:val="24"/>
          <w:szCs w:val="24"/>
        </w:rPr>
        <w:t>Reduzido: 1</w:t>
      </w:r>
    </w:p>
    <w:p w14:paraId="0B942CA4" w14:textId="4E814B72" w:rsidR="00C97124" w:rsidRPr="00707015" w:rsidRDefault="00C97124" w:rsidP="0009710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Narrow"/>
          <w:i/>
          <w:sz w:val="24"/>
          <w:szCs w:val="24"/>
        </w:rPr>
      </w:pPr>
    </w:p>
    <w:p w14:paraId="4EADE574" w14:textId="77777777" w:rsidR="008D313A" w:rsidRPr="00707015" w:rsidRDefault="008D313A" w:rsidP="00097103">
      <w:pPr>
        <w:tabs>
          <w:tab w:val="left" w:pos="851"/>
          <w:tab w:val="left" w:pos="1418"/>
        </w:tabs>
        <w:jc w:val="both"/>
        <w:rPr>
          <w:rFonts w:cs="Courier New"/>
          <w:sz w:val="24"/>
          <w:szCs w:val="24"/>
        </w:rPr>
      </w:pPr>
      <w:r w:rsidRPr="00707015">
        <w:rPr>
          <w:rFonts w:cs="ArialNarrow,Italic"/>
          <w:i/>
          <w:iCs/>
          <w:sz w:val="24"/>
          <w:szCs w:val="24"/>
        </w:rPr>
        <w:t>2.2</w:t>
      </w:r>
      <w:r w:rsidR="00822D90" w:rsidRPr="00707015">
        <w:rPr>
          <w:rFonts w:cs="ArialNarrow,Italic"/>
          <w:i/>
          <w:iCs/>
          <w:sz w:val="24"/>
          <w:szCs w:val="24"/>
        </w:rPr>
        <w:t>.</w:t>
      </w:r>
      <w:r w:rsidRPr="00707015">
        <w:rPr>
          <w:rFonts w:cs="ArialNarrow,Italic"/>
          <w:i/>
          <w:iCs/>
          <w:sz w:val="24"/>
          <w:szCs w:val="24"/>
        </w:rPr>
        <w:t xml:space="preserve"> </w:t>
      </w:r>
      <w:r w:rsidR="00822D90" w:rsidRPr="00707015">
        <w:rPr>
          <w:rFonts w:cs="ArialNarrow,Italic"/>
          <w:i/>
          <w:iCs/>
          <w:sz w:val="24"/>
          <w:szCs w:val="24"/>
        </w:rPr>
        <w:t>O</w:t>
      </w:r>
      <w:r w:rsidRPr="00707015">
        <w:rPr>
          <w:rFonts w:cs="Courier New"/>
          <w:sz w:val="24"/>
          <w:szCs w:val="24"/>
        </w:rPr>
        <w:t xml:space="preserve">s recursos financeiros serão provenientes </w:t>
      </w:r>
      <w:r w:rsidRPr="00707015">
        <w:rPr>
          <w:color w:val="000000"/>
          <w:sz w:val="24"/>
          <w:szCs w:val="24"/>
        </w:rPr>
        <w:t>de transferências constitucionais e legais</w:t>
      </w:r>
      <w:r w:rsidR="00E560A2" w:rsidRPr="00707015">
        <w:rPr>
          <w:color w:val="000000"/>
          <w:sz w:val="24"/>
          <w:szCs w:val="24"/>
        </w:rPr>
        <w:t>.</w:t>
      </w:r>
    </w:p>
    <w:p w14:paraId="0048809E" w14:textId="77777777" w:rsidR="001A0029" w:rsidRPr="00707015" w:rsidRDefault="001A0029" w:rsidP="00097103">
      <w:pPr>
        <w:pStyle w:val="PargrafodaLista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b/>
          <w:sz w:val="24"/>
          <w:szCs w:val="24"/>
        </w:rPr>
      </w:pPr>
      <w:r w:rsidRPr="00707015">
        <w:rPr>
          <w:rFonts w:cs="Calibri"/>
          <w:b/>
          <w:sz w:val="24"/>
          <w:szCs w:val="24"/>
        </w:rPr>
        <w:t>DA PUBLICAÇÃO</w:t>
      </w:r>
    </w:p>
    <w:p w14:paraId="787ADFF9" w14:textId="77777777" w:rsidR="00437609" w:rsidRPr="00707015" w:rsidRDefault="00437609" w:rsidP="00097103">
      <w:pPr>
        <w:pStyle w:val="PargrafodaLista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1CEF449A" w14:textId="77777777" w:rsidR="001A0029" w:rsidRPr="00707015" w:rsidRDefault="001A0029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07015">
        <w:rPr>
          <w:rFonts w:cs="Calibri"/>
          <w:sz w:val="24"/>
          <w:szCs w:val="24"/>
        </w:rPr>
        <w:t>3.1 - VEÍCULO DE COMUNICAÇÃO</w:t>
      </w:r>
      <w:r w:rsidR="00DF7383" w:rsidRPr="00707015">
        <w:rPr>
          <w:rFonts w:cs="Calibri"/>
          <w:sz w:val="24"/>
          <w:szCs w:val="24"/>
        </w:rPr>
        <w:t>: Diário Oficial dos Municípios de Santa Catarina – Dom/SC</w:t>
      </w:r>
      <w:r w:rsidRPr="00707015">
        <w:rPr>
          <w:rFonts w:cs="Calibri"/>
          <w:sz w:val="24"/>
          <w:szCs w:val="24"/>
        </w:rPr>
        <w:t>.</w:t>
      </w:r>
    </w:p>
    <w:p w14:paraId="22279473" w14:textId="77777777" w:rsidR="00DF7383" w:rsidRPr="00707015" w:rsidRDefault="00DF7383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376C4B6" w14:textId="47B31D75" w:rsidR="001A0029" w:rsidRPr="00C203C0" w:rsidRDefault="00EF30DD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07015">
        <w:rPr>
          <w:rFonts w:cs="Calibri"/>
          <w:sz w:val="24"/>
          <w:szCs w:val="24"/>
        </w:rPr>
        <w:t xml:space="preserve">3.2. </w:t>
      </w:r>
      <w:r w:rsidR="00B75969" w:rsidRPr="00707015">
        <w:rPr>
          <w:rFonts w:cs="Calibri"/>
          <w:sz w:val="24"/>
          <w:szCs w:val="24"/>
        </w:rPr>
        <w:t xml:space="preserve">DATA DA </w:t>
      </w:r>
      <w:r w:rsidR="002B6077" w:rsidRPr="00707015">
        <w:rPr>
          <w:rFonts w:cs="Calibri"/>
          <w:sz w:val="24"/>
          <w:szCs w:val="24"/>
        </w:rPr>
        <w:t xml:space="preserve">PUBLICAÇÃO: </w:t>
      </w:r>
      <w:r w:rsidR="001E678D">
        <w:rPr>
          <w:rFonts w:cs="Calibri"/>
          <w:sz w:val="24"/>
          <w:szCs w:val="24"/>
        </w:rPr>
        <w:t>28/01/2021</w:t>
      </w:r>
    </w:p>
    <w:p w14:paraId="5E655827" w14:textId="77777777" w:rsidR="00DF7383" w:rsidRPr="00707015" w:rsidRDefault="00DF7383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0F3A86E" w14:textId="1D148F0C" w:rsidR="001A0029" w:rsidRPr="00C203C0" w:rsidRDefault="001A0029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07015">
        <w:rPr>
          <w:rFonts w:cs="Calibri"/>
          <w:b/>
          <w:sz w:val="24"/>
          <w:szCs w:val="24"/>
        </w:rPr>
        <w:t xml:space="preserve">4. </w:t>
      </w:r>
      <w:r w:rsidR="00BA61BF" w:rsidRPr="00707015">
        <w:rPr>
          <w:rFonts w:cs="Calibri"/>
          <w:b/>
          <w:sz w:val="24"/>
          <w:szCs w:val="24"/>
        </w:rPr>
        <w:tab/>
      </w:r>
      <w:r w:rsidRPr="00C203C0">
        <w:rPr>
          <w:rFonts w:cs="Calibri"/>
          <w:b/>
          <w:sz w:val="24"/>
          <w:szCs w:val="24"/>
        </w:rPr>
        <w:t>EXECUTOR</w:t>
      </w:r>
      <w:r w:rsidR="0033308E">
        <w:rPr>
          <w:rFonts w:cs="Calibri"/>
          <w:b/>
          <w:sz w:val="24"/>
          <w:szCs w:val="24"/>
        </w:rPr>
        <w:t>A</w:t>
      </w:r>
    </w:p>
    <w:p w14:paraId="4E91831D" w14:textId="77777777" w:rsidR="00DF7383" w:rsidRPr="00707015" w:rsidRDefault="00DF7383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C8D87BA" w14:textId="202AFE21" w:rsidR="000E03B8" w:rsidRPr="00D84B29" w:rsidRDefault="001E678D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CENTERMEDI COM. DE PRODUTOS HOSPITALARES LTDA</w:t>
      </w:r>
    </w:p>
    <w:p w14:paraId="5A276940" w14:textId="13102617" w:rsidR="00DF7383" w:rsidRPr="00D84B29" w:rsidRDefault="001A0029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4B29">
        <w:rPr>
          <w:rFonts w:asciiTheme="minorHAnsi" w:hAnsiTheme="minorHAnsi" w:cstheme="minorHAnsi"/>
          <w:sz w:val="24"/>
          <w:szCs w:val="24"/>
        </w:rPr>
        <w:t xml:space="preserve">CNPJ: </w:t>
      </w:r>
      <w:r w:rsidR="001E678D">
        <w:rPr>
          <w:rFonts w:asciiTheme="minorHAnsi" w:hAnsiTheme="minorHAnsi" w:cstheme="minorHAnsi"/>
          <w:sz w:val="24"/>
          <w:szCs w:val="24"/>
        </w:rPr>
        <w:t>03.652.030/0001-70</w:t>
      </w:r>
    </w:p>
    <w:p w14:paraId="34FDA779" w14:textId="45F502A8" w:rsidR="00DF7383" w:rsidRPr="00D84B29" w:rsidRDefault="001E678D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Est BR 480,795 - Centro</w:t>
      </w:r>
    </w:p>
    <w:p w14:paraId="020EA407" w14:textId="6B49DB76" w:rsidR="001A0029" w:rsidRPr="00D84B29" w:rsidRDefault="001E678D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BARÃO DE COTEGIPE</w:t>
      </w:r>
      <w:r w:rsidR="0033308E">
        <w:rPr>
          <w:rFonts w:asciiTheme="minorHAnsi" w:hAnsiTheme="minorHAnsi" w:cstheme="minorHAnsi"/>
          <w:sz w:val="24"/>
          <w:szCs w:val="24"/>
        </w:rPr>
        <w:t xml:space="preserve"> - RS</w:t>
      </w:r>
    </w:p>
    <w:p w14:paraId="156A8FD2" w14:textId="77777777" w:rsidR="00076DF8" w:rsidRPr="00D84B29" w:rsidRDefault="00076DF8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2E25D13" w14:textId="77777777" w:rsidR="001A0029" w:rsidRPr="00BF66CD" w:rsidRDefault="001A0029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BF66CD">
        <w:rPr>
          <w:rFonts w:cs="Calibri"/>
          <w:b/>
          <w:sz w:val="24"/>
          <w:szCs w:val="24"/>
        </w:rPr>
        <w:t xml:space="preserve">5. </w:t>
      </w:r>
      <w:r w:rsidR="00BA61BF" w:rsidRPr="00BF66CD">
        <w:rPr>
          <w:rFonts w:cs="Calibri"/>
          <w:b/>
          <w:sz w:val="24"/>
          <w:szCs w:val="24"/>
        </w:rPr>
        <w:tab/>
      </w:r>
      <w:r w:rsidRPr="00BF66CD">
        <w:rPr>
          <w:rFonts w:cs="Calibri"/>
          <w:b/>
          <w:sz w:val="24"/>
          <w:szCs w:val="24"/>
        </w:rPr>
        <w:t>RAZÃO DA ESCOLHA</w:t>
      </w:r>
    </w:p>
    <w:p w14:paraId="6B7CF536" w14:textId="1C26B0E1" w:rsidR="00127F27" w:rsidRPr="009F28C3" w:rsidRDefault="00097103" w:rsidP="00097103">
      <w:pPr>
        <w:tabs>
          <w:tab w:val="left" w:pos="851"/>
          <w:tab w:val="left" w:pos="1418"/>
        </w:tabs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25CE5" w:rsidRPr="008B0D37">
        <w:rPr>
          <w:rFonts w:asciiTheme="minorHAnsi" w:hAnsiTheme="minorHAnsi" w:cstheme="minorHAnsi"/>
          <w:sz w:val="24"/>
          <w:szCs w:val="24"/>
        </w:rPr>
        <w:t xml:space="preserve">O </w:t>
      </w:r>
      <w:r w:rsidR="00392CF4" w:rsidRPr="008B0D37">
        <w:rPr>
          <w:rFonts w:asciiTheme="minorHAnsi" w:hAnsiTheme="minorHAnsi" w:cstheme="minorHAnsi"/>
          <w:sz w:val="24"/>
          <w:szCs w:val="24"/>
        </w:rPr>
        <w:t xml:space="preserve">Fornecedor </w:t>
      </w:r>
      <w:r w:rsidR="009F28C3" w:rsidRPr="008B0D37">
        <w:rPr>
          <w:rFonts w:asciiTheme="minorHAnsi" w:hAnsiTheme="minorHAnsi" w:cstheme="minorHAnsi"/>
          <w:sz w:val="24"/>
          <w:szCs w:val="24"/>
        </w:rPr>
        <w:t>fo</w:t>
      </w:r>
      <w:r w:rsidR="0033308E">
        <w:rPr>
          <w:rFonts w:asciiTheme="minorHAnsi" w:hAnsiTheme="minorHAnsi" w:cstheme="minorHAnsi"/>
          <w:sz w:val="24"/>
          <w:szCs w:val="24"/>
        </w:rPr>
        <w:t>i</w:t>
      </w:r>
      <w:r w:rsidR="00D25CE5" w:rsidRPr="008B0D37">
        <w:rPr>
          <w:rFonts w:asciiTheme="minorHAnsi" w:hAnsiTheme="minorHAnsi" w:cstheme="minorHAnsi"/>
          <w:sz w:val="24"/>
          <w:szCs w:val="24"/>
        </w:rPr>
        <w:t xml:space="preserve"> escolhido </w:t>
      </w:r>
      <w:r w:rsidR="00392CF4" w:rsidRPr="008B0D37">
        <w:rPr>
          <w:rFonts w:asciiTheme="minorHAnsi" w:hAnsiTheme="minorHAnsi" w:cstheme="minorHAnsi"/>
          <w:sz w:val="24"/>
          <w:szCs w:val="24"/>
        </w:rPr>
        <w:t>considerando</w:t>
      </w:r>
      <w:r w:rsidR="000A400D" w:rsidRPr="008B0D37">
        <w:rPr>
          <w:rFonts w:asciiTheme="minorHAnsi" w:hAnsiTheme="minorHAnsi" w:cstheme="minorHAnsi"/>
          <w:sz w:val="24"/>
          <w:szCs w:val="24"/>
        </w:rPr>
        <w:t xml:space="preserve"> o menor </w:t>
      </w:r>
      <w:r w:rsidR="00BF0B0E" w:rsidRPr="008B0D37">
        <w:rPr>
          <w:rFonts w:asciiTheme="minorHAnsi" w:hAnsiTheme="minorHAnsi" w:cstheme="minorHAnsi"/>
          <w:sz w:val="24"/>
          <w:szCs w:val="24"/>
        </w:rPr>
        <w:t>preço apresentado</w:t>
      </w:r>
      <w:r w:rsidR="000A400D" w:rsidRPr="008B0D37">
        <w:rPr>
          <w:rFonts w:asciiTheme="minorHAnsi" w:hAnsiTheme="minorHAnsi" w:cstheme="minorHAnsi"/>
          <w:sz w:val="24"/>
          <w:szCs w:val="24"/>
        </w:rPr>
        <w:t xml:space="preserve"> </w:t>
      </w:r>
      <w:r w:rsidR="000A10EF" w:rsidRPr="008B0D37">
        <w:rPr>
          <w:rFonts w:asciiTheme="minorHAnsi" w:hAnsiTheme="minorHAnsi" w:cstheme="minorHAnsi"/>
          <w:sz w:val="24"/>
          <w:szCs w:val="24"/>
        </w:rPr>
        <w:t xml:space="preserve">dentro do valor de mercado </w:t>
      </w:r>
      <w:r w:rsidR="000A400D" w:rsidRPr="008B0D37">
        <w:rPr>
          <w:rFonts w:asciiTheme="minorHAnsi" w:hAnsiTheme="minorHAnsi" w:cstheme="minorHAnsi"/>
          <w:sz w:val="24"/>
          <w:szCs w:val="24"/>
        </w:rPr>
        <w:t xml:space="preserve">e a disponibilidade </w:t>
      </w:r>
      <w:r w:rsidR="00BF0B0E" w:rsidRPr="008B0D37">
        <w:rPr>
          <w:rFonts w:asciiTheme="minorHAnsi" w:hAnsiTheme="minorHAnsi" w:cstheme="minorHAnsi"/>
          <w:sz w:val="24"/>
          <w:szCs w:val="24"/>
        </w:rPr>
        <w:t>de entrega</w:t>
      </w:r>
      <w:r w:rsidR="000A400D" w:rsidRPr="008B0D37">
        <w:rPr>
          <w:rFonts w:asciiTheme="minorHAnsi" w:hAnsiTheme="minorHAnsi" w:cstheme="minorHAnsi"/>
          <w:sz w:val="24"/>
          <w:szCs w:val="24"/>
        </w:rPr>
        <w:t xml:space="preserve"> do </w:t>
      </w:r>
      <w:r w:rsidR="000A10EF" w:rsidRPr="008B0D37">
        <w:rPr>
          <w:rFonts w:asciiTheme="minorHAnsi" w:hAnsiTheme="minorHAnsi" w:cstheme="minorHAnsi"/>
          <w:sz w:val="24"/>
          <w:szCs w:val="24"/>
        </w:rPr>
        <w:t>p</w:t>
      </w:r>
      <w:r w:rsidR="00D25CE5" w:rsidRPr="008B0D37">
        <w:rPr>
          <w:rFonts w:asciiTheme="minorHAnsi" w:hAnsiTheme="minorHAnsi" w:cstheme="minorHAnsi"/>
          <w:sz w:val="24"/>
          <w:szCs w:val="24"/>
        </w:rPr>
        <w:t>roduto</w:t>
      </w:r>
      <w:r w:rsidR="008B0D37" w:rsidRPr="008B0D37">
        <w:rPr>
          <w:rFonts w:asciiTheme="minorHAnsi" w:hAnsiTheme="minorHAnsi" w:cstheme="minorHAnsi"/>
          <w:sz w:val="24"/>
          <w:szCs w:val="24"/>
        </w:rPr>
        <w:t xml:space="preserve">. </w:t>
      </w:r>
      <w:r w:rsidR="00ED7C6F">
        <w:rPr>
          <w:rFonts w:asciiTheme="minorHAnsi" w:hAnsiTheme="minorHAnsi" w:cstheme="minorHAnsi"/>
          <w:sz w:val="24"/>
          <w:szCs w:val="24"/>
        </w:rPr>
        <w:t>O</w:t>
      </w:r>
      <w:r w:rsidR="0033308E">
        <w:rPr>
          <w:rFonts w:asciiTheme="minorHAnsi" w:hAnsiTheme="minorHAnsi" w:cstheme="minorHAnsi"/>
          <w:sz w:val="24"/>
          <w:szCs w:val="24"/>
        </w:rPr>
        <w:t xml:space="preserve"> fornecedor </w:t>
      </w:r>
      <w:r w:rsidR="0033308E">
        <w:rPr>
          <w:rFonts w:asciiTheme="minorHAnsi" w:hAnsiTheme="minorHAnsi" w:cstheme="minorHAnsi"/>
          <w:sz w:val="24"/>
          <w:szCs w:val="24"/>
        </w:rPr>
        <w:lastRenderedPageBreak/>
        <w:t>escolhido está</w:t>
      </w:r>
      <w:r w:rsidR="008B0D37">
        <w:rPr>
          <w:rFonts w:asciiTheme="minorHAnsi" w:hAnsiTheme="minorHAnsi" w:cstheme="minorHAnsi"/>
          <w:sz w:val="24"/>
          <w:szCs w:val="24"/>
        </w:rPr>
        <w:t xml:space="preserve"> dentro do valor de mercado e </w:t>
      </w:r>
      <w:r w:rsidR="008B0D37" w:rsidRPr="008B0D37">
        <w:rPr>
          <w:rFonts w:asciiTheme="minorHAnsi" w:hAnsiTheme="minorHAnsi" w:cstheme="minorHAnsi"/>
          <w:sz w:val="24"/>
          <w:szCs w:val="24"/>
        </w:rPr>
        <w:t xml:space="preserve">com o menor preço dentro das propostas recebidas.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157"/>
        <w:gridCol w:w="657"/>
        <w:gridCol w:w="1016"/>
        <w:gridCol w:w="2973"/>
        <w:gridCol w:w="1136"/>
        <w:gridCol w:w="1043"/>
      </w:tblGrid>
      <w:tr w:rsidR="00275485" w14:paraId="3D1C35EC" w14:textId="77777777" w:rsidTr="00EE4D3F">
        <w:trPr>
          <w:jc w:val="center"/>
        </w:trPr>
        <w:tc>
          <w:tcPr>
            <w:tcW w:w="84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B9F1D" w14:textId="77777777" w:rsidR="00503811" w:rsidRPr="00D84B29" w:rsidRDefault="00503811" w:rsidP="00503811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CENTERMEDI COM. DE PRODUTOS HOSPITALARES LTDA</w:t>
            </w:r>
          </w:p>
          <w:p w14:paraId="76A899AB" w14:textId="77777777" w:rsidR="00275485" w:rsidRDefault="00275485" w:rsidP="00EE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</w:tr>
      <w:tr w:rsidR="00275485" w14:paraId="6951DE63" w14:textId="77777777" w:rsidTr="00EE4D3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81DC" w14:textId="77777777" w:rsidR="00275485" w:rsidRDefault="00275485" w:rsidP="00EE4D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Item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E109" w14:textId="77777777" w:rsidR="00275485" w:rsidRDefault="00275485" w:rsidP="00EE4D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Quantidade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09E2" w14:textId="77777777" w:rsidR="00275485" w:rsidRDefault="00275485" w:rsidP="00EE4D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Unid.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076F" w14:textId="77777777" w:rsidR="00275485" w:rsidRDefault="00275485" w:rsidP="00EE4D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Marca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E932" w14:textId="77777777" w:rsidR="00275485" w:rsidRDefault="00275485" w:rsidP="00EE4D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Descrição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DBA8" w14:textId="77777777" w:rsidR="00275485" w:rsidRDefault="00275485" w:rsidP="00EE4D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 xml:space="preserve">Preço Unit.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BA95" w14:textId="77777777" w:rsidR="00275485" w:rsidRDefault="00275485" w:rsidP="00EE4D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Preço Total</w:t>
            </w:r>
          </w:p>
        </w:tc>
      </w:tr>
      <w:tr w:rsidR="00275485" w14:paraId="0CFA3177" w14:textId="77777777" w:rsidTr="00EE4D3F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6A43" w14:textId="77777777" w:rsidR="00275485" w:rsidRDefault="00275485" w:rsidP="00EE4D3F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4E33" w14:textId="22CCEE39" w:rsidR="00275485" w:rsidRDefault="001E678D" w:rsidP="00885127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30.000</w:t>
            </w:r>
            <w:r w:rsidR="00275485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EDC4" w14:textId="77777777" w:rsidR="00275485" w:rsidRDefault="00275485" w:rsidP="00EE4D3F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COMP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5FFB" w14:textId="77777777" w:rsidR="00275485" w:rsidRDefault="00275485" w:rsidP="00EE4D3F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E99D" w14:textId="4D5695CF" w:rsidR="00275485" w:rsidRDefault="001E678D" w:rsidP="00EE4D3F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TRAMADOL 50MG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062C" w14:textId="4EF17BD6" w:rsidR="00275485" w:rsidRDefault="001E678D" w:rsidP="00EE4D3F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0,35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B387" w14:textId="2EA50D75" w:rsidR="00275485" w:rsidRDefault="001E678D" w:rsidP="00EE4D3F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10.500,00</w:t>
            </w:r>
          </w:p>
        </w:tc>
      </w:tr>
      <w:tr w:rsidR="008628F0" w14:paraId="01C807DB" w14:textId="77777777" w:rsidTr="00134BF3">
        <w:trPr>
          <w:jc w:val="center"/>
        </w:trPr>
        <w:tc>
          <w:tcPr>
            <w:tcW w:w="74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436B20" w14:textId="77777777" w:rsidR="00134BF3" w:rsidRDefault="00134BF3" w:rsidP="00134BF3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</w:pPr>
          </w:p>
          <w:p w14:paraId="39E5ABCC" w14:textId="2164B8BC" w:rsidR="008628F0" w:rsidRDefault="00275485" w:rsidP="001E678D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  <w:t xml:space="preserve">  </w:t>
            </w:r>
            <w:r w:rsidR="008628F0"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  <w:t>Total</w:t>
            </w:r>
            <w:r w:rsidR="00D84B29"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  <w:t xml:space="preserve"> R$ </w:t>
            </w:r>
            <w:r w:rsidR="001E678D"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  <w:t>10.500,00</w:t>
            </w:r>
            <w:r w:rsidR="00D84B29"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C4E7F1" w14:textId="77777777" w:rsidR="00134BF3" w:rsidRDefault="00134BF3" w:rsidP="00134BF3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  <w:p w14:paraId="515311C9" w14:textId="77777777" w:rsidR="00D84B29" w:rsidRDefault="00D84B29" w:rsidP="00134BF3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  <w:p w14:paraId="3AFC72AC" w14:textId="77FA0819" w:rsidR="008628F0" w:rsidRDefault="008628F0" w:rsidP="00134BF3">
            <w:pPr>
              <w:spacing w:after="0"/>
              <w:jc w:val="right"/>
              <w:rPr>
                <w:rFonts w:ascii="Times New Roman" w:eastAsiaTheme="minorEastAsia" w:hAnsi="Times New Roman"/>
              </w:rPr>
            </w:pPr>
          </w:p>
        </w:tc>
      </w:tr>
    </w:tbl>
    <w:p w14:paraId="48989739" w14:textId="44B03E9F" w:rsidR="00DF7383" w:rsidRPr="00BF66CD" w:rsidRDefault="001A0029" w:rsidP="00127F27">
      <w:pPr>
        <w:tabs>
          <w:tab w:val="left" w:pos="851"/>
          <w:tab w:val="left" w:pos="1418"/>
        </w:tabs>
        <w:jc w:val="both"/>
        <w:rPr>
          <w:rFonts w:cs="Calibri"/>
          <w:sz w:val="24"/>
          <w:szCs w:val="24"/>
        </w:rPr>
      </w:pPr>
      <w:r w:rsidRPr="00BF66CD">
        <w:rPr>
          <w:rFonts w:cs="Calibri"/>
          <w:b/>
          <w:sz w:val="24"/>
          <w:szCs w:val="24"/>
        </w:rPr>
        <w:t xml:space="preserve">6. </w:t>
      </w:r>
      <w:r w:rsidR="00BA61BF" w:rsidRPr="00BF66CD">
        <w:rPr>
          <w:rFonts w:cs="Calibri"/>
          <w:b/>
          <w:sz w:val="24"/>
          <w:szCs w:val="24"/>
        </w:rPr>
        <w:tab/>
      </w:r>
      <w:r w:rsidRPr="00BF66CD">
        <w:rPr>
          <w:rFonts w:cs="Calibri"/>
          <w:b/>
          <w:sz w:val="24"/>
          <w:szCs w:val="24"/>
        </w:rPr>
        <w:t>JUSTIFICATIVA DO PREÇO</w:t>
      </w:r>
    </w:p>
    <w:p w14:paraId="20EE40E6" w14:textId="6861CDD0" w:rsidR="007E5AA8" w:rsidRDefault="00097103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1A0029" w:rsidRPr="00BF66CD">
        <w:rPr>
          <w:rFonts w:cs="Calibri"/>
          <w:sz w:val="24"/>
          <w:szCs w:val="24"/>
        </w:rPr>
        <w:t>No caso em tela, embora exigido pelo artigo 26, parágrafo único, inciso III, da Lei n.º</w:t>
      </w:r>
      <w:r w:rsidR="006166DF" w:rsidRPr="00BF66CD">
        <w:rPr>
          <w:rFonts w:cs="Calibri"/>
          <w:sz w:val="24"/>
          <w:szCs w:val="24"/>
        </w:rPr>
        <w:t xml:space="preserve"> </w:t>
      </w:r>
      <w:r w:rsidR="00DF7383" w:rsidRPr="00BF66CD">
        <w:rPr>
          <w:rFonts w:cs="Calibri"/>
          <w:sz w:val="24"/>
          <w:szCs w:val="24"/>
        </w:rPr>
        <w:t>8</w:t>
      </w:r>
      <w:r w:rsidR="001A0029" w:rsidRPr="00BF66CD">
        <w:rPr>
          <w:rFonts w:cs="Calibri"/>
          <w:sz w:val="24"/>
          <w:szCs w:val="24"/>
        </w:rPr>
        <w:t>.666/1993,</w:t>
      </w:r>
      <w:r w:rsidR="00DF7383" w:rsidRPr="00BF66CD">
        <w:rPr>
          <w:rFonts w:cs="Calibri"/>
          <w:sz w:val="24"/>
          <w:szCs w:val="24"/>
        </w:rPr>
        <w:t xml:space="preserve"> </w:t>
      </w:r>
      <w:r w:rsidR="00392CF4" w:rsidRPr="003A3FC8">
        <w:rPr>
          <w:rFonts w:eastAsia="Times New Roman"/>
          <w:spacing w:val="-1"/>
          <w:sz w:val="24"/>
          <w:szCs w:val="24"/>
          <w:lang w:eastAsia="pt-BR"/>
        </w:rPr>
        <w:t>nota-se</w:t>
      </w:r>
      <w:r w:rsidR="006166DF" w:rsidRPr="003A3FC8">
        <w:rPr>
          <w:rFonts w:eastAsia="Times New Roman"/>
          <w:spacing w:val="56"/>
          <w:sz w:val="24"/>
          <w:szCs w:val="24"/>
          <w:lang w:eastAsia="pt-BR"/>
        </w:rPr>
        <w:t xml:space="preserve"> </w:t>
      </w:r>
      <w:r w:rsidR="006166DF" w:rsidRPr="003A3FC8">
        <w:rPr>
          <w:rFonts w:eastAsia="Times New Roman"/>
          <w:sz w:val="24"/>
          <w:szCs w:val="24"/>
          <w:lang w:eastAsia="pt-BR"/>
        </w:rPr>
        <w:t>que</w:t>
      </w:r>
      <w:r w:rsidR="006166DF" w:rsidRPr="003A3FC8">
        <w:rPr>
          <w:rFonts w:eastAsia="Times New Roman"/>
          <w:spacing w:val="60"/>
          <w:sz w:val="24"/>
          <w:szCs w:val="24"/>
          <w:lang w:eastAsia="pt-BR"/>
        </w:rPr>
        <w:t xml:space="preserve"> </w:t>
      </w:r>
      <w:r w:rsidR="006166DF" w:rsidRPr="003A3FC8">
        <w:rPr>
          <w:rFonts w:eastAsia="Times New Roman"/>
          <w:sz w:val="24"/>
          <w:szCs w:val="24"/>
          <w:lang w:eastAsia="pt-BR"/>
        </w:rPr>
        <w:t>o</w:t>
      </w:r>
      <w:r w:rsidR="006166DF" w:rsidRPr="003A3FC8">
        <w:rPr>
          <w:rFonts w:eastAsia="Times New Roman"/>
          <w:spacing w:val="59"/>
          <w:sz w:val="24"/>
          <w:szCs w:val="24"/>
          <w:lang w:eastAsia="pt-BR"/>
        </w:rPr>
        <w:t xml:space="preserve"> </w:t>
      </w:r>
      <w:r w:rsidR="006166DF" w:rsidRPr="003A3FC8">
        <w:rPr>
          <w:rFonts w:eastAsia="Times New Roman"/>
          <w:spacing w:val="-2"/>
          <w:sz w:val="24"/>
          <w:szCs w:val="24"/>
          <w:lang w:eastAsia="pt-BR"/>
        </w:rPr>
        <w:t>valor</w:t>
      </w:r>
      <w:r w:rsidR="006166DF" w:rsidRPr="003A3FC8">
        <w:rPr>
          <w:rFonts w:eastAsia="Times New Roman"/>
          <w:spacing w:val="1"/>
          <w:sz w:val="24"/>
          <w:szCs w:val="24"/>
          <w:lang w:eastAsia="pt-BR"/>
        </w:rPr>
        <w:t xml:space="preserve"> </w:t>
      </w:r>
      <w:r w:rsidR="006166DF" w:rsidRPr="003A3FC8">
        <w:rPr>
          <w:rFonts w:eastAsia="Times New Roman"/>
          <w:spacing w:val="-1"/>
          <w:sz w:val="24"/>
          <w:szCs w:val="24"/>
          <w:lang w:eastAsia="pt-BR"/>
        </w:rPr>
        <w:t>da</w:t>
      </w:r>
      <w:r w:rsidR="006166DF" w:rsidRPr="003A3FC8">
        <w:rPr>
          <w:rFonts w:eastAsia="Times New Roman"/>
          <w:spacing w:val="49"/>
          <w:sz w:val="24"/>
          <w:szCs w:val="24"/>
          <w:lang w:eastAsia="pt-BR"/>
        </w:rPr>
        <w:t xml:space="preserve"> </w:t>
      </w:r>
      <w:r w:rsidR="006166DF" w:rsidRPr="003A3FC8">
        <w:rPr>
          <w:rFonts w:eastAsia="Times New Roman"/>
          <w:spacing w:val="-1"/>
          <w:sz w:val="24"/>
          <w:szCs w:val="24"/>
          <w:lang w:eastAsia="pt-BR"/>
        </w:rPr>
        <w:t>contratação</w:t>
      </w:r>
      <w:r w:rsidR="006166DF" w:rsidRPr="003A3FC8">
        <w:rPr>
          <w:rFonts w:eastAsia="Times New Roman"/>
          <w:spacing w:val="5"/>
          <w:sz w:val="24"/>
          <w:szCs w:val="24"/>
          <w:lang w:eastAsia="pt-BR"/>
        </w:rPr>
        <w:t xml:space="preserve"> </w:t>
      </w:r>
      <w:r w:rsidR="006166DF" w:rsidRPr="003A3FC8">
        <w:rPr>
          <w:rFonts w:eastAsia="Times New Roman"/>
          <w:sz w:val="24"/>
          <w:szCs w:val="24"/>
          <w:lang w:eastAsia="pt-BR"/>
        </w:rPr>
        <w:t>está</w:t>
      </w:r>
      <w:r w:rsidR="006166DF" w:rsidRPr="003A3FC8">
        <w:rPr>
          <w:rFonts w:eastAsia="Times New Roman"/>
          <w:spacing w:val="5"/>
          <w:sz w:val="24"/>
          <w:szCs w:val="24"/>
          <w:lang w:eastAsia="pt-BR"/>
        </w:rPr>
        <w:t xml:space="preserve"> </w:t>
      </w:r>
      <w:r w:rsidR="006166DF" w:rsidRPr="003A3FC8">
        <w:rPr>
          <w:rFonts w:eastAsia="Times New Roman"/>
          <w:spacing w:val="-1"/>
          <w:sz w:val="24"/>
          <w:szCs w:val="24"/>
          <w:lang w:eastAsia="pt-BR"/>
        </w:rPr>
        <w:t>dentro</w:t>
      </w:r>
      <w:r w:rsidR="006166DF" w:rsidRPr="003A3FC8">
        <w:rPr>
          <w:rFonts w:eastAsia="Times New Roman"/>
          <w:spacing w:val="5"/>
          <w:sz w:val="24"/>
          <w:szCs w:val="24"/>
          <w:lang w:eastAsia="pt-BR"/>
        </w:rPr>
        <w:t xml:space="preserve"> </w:t>
      </w:r>
      <w:r w:rsidR="006166DF" w:rsidRPr="003A3FC8">
        <w:rPr>
          <w:rFonts w:eastAsia="Times New Roman"/>
          <w:spacing w:val="-1"/>
          <w:sz w:val="24"/>
          <w:szCs w:val="24"/>
          <w:lang w:eastAsia="pt-BR"/>
        </w:rPr>
        <w:t>do</w:t>
      </w:r>
      <w:r w:rsidR="006166DF" w:rsidRPr="003A3FC8">
        <w:rPr>
          <w:rFonts w:eastAsia="Times New Roman"/>
          <w:spacing w:val="5"/>
          <w:sz w:val="24"/>
          <w:szCs w:val="24"/>
          <w:lang w:eastAsia="pt-BR"/>
        </w:rPr>
        <w:t xml:space="preserve"> </w:t>
      </w:r>
      <w:r w:rsidR="006166DF" w:rsidRPr="003A3FC8">
        <w:rPr>
          <w:rFonts w:eastAsia="Times New Roman"/>
          <w:spacing w:val="-1"/>
          <w:sz w:val="24"/>
          <w:szCs w:val="24"/>
          <w:lang w:eastAsia="pt-BR"/>
        </w:rPr>
        <w:t>limite</w:t>
      </w:r>
      <w:r w:rsidR="006166DF" w:rsidRPr="003A3FC8">
        <w:rPr>
          <w:rFonts w:eastAsia="Times New Roman"/>
          <w:spacing w:val="5"/>
          <w:sz w:val="24"/>
          <w:szCs w:val="24"/>
          <w:lang w:eastAsia="pt-BR"/>
        </w:rPr>
        <w:t xml:space="preserve"> </w:t>
      </w:r>
      <w:r w:rsidR="006166DF" w:rsidRPr="003A3FC8">
        <w:rPr>
          <w:rFonts w:eastAsia="Times New Roman"/>
          <w:spacing w:val="-1"/>
          <w:sz w:val="24"/>
          <w:szCs w:val="24"/>
          <w:lang w:eastAsia="pt-BR"/>
        </w:rPr>
        <w:t>previsto</w:t>
      </w:r>
      <w:r w:rsidR="006166DF" w:rsidRPr="003A3FC8">
        <w:rPr>
          <w:rFonts w:eastAsia="Times New Roman"/>
          <w:spacing w:val="5"/>
          <w:sz w:val="24"/>
          <w:szCs w:val="24"/>
          <w:lang w:eastAsia="pt-BR"/>
        </w:rPr>
        <w:t xml:space="preserve"> </w:t>
      </w:r>
      <w:r w:rsidR="006166DF" w:rsidRPr="003A3FC8">
        <w:rPr>
          <w:rFonts w:eastAsia="Times New Roman"/>
          <w:spacing w:val="-1"/>
          <w:sz w:val="24"/>
          <w:szCs w:val="24"/>
          <w:lang w:eastAsia="pt-BR"/>
        </w:rPr>
        <w:t>em</w:t>
      </w:r>
      <w:r w:rsidR="006166DF" w:rsidRPr="003A3FC8">
        <w:rPr>
          <w:rFonts w:eastAsia="Times New Roman"/>
          <w:spacing w:val="7"/>
          <w:sz w:val="24"/>
          <w:szCs w:val="24"/>
          <w:lang w:eastAsia="pt-BR"/>
        </w:rPr>
        <w:t xml:space="preserve"> </w:t>
      </w:r>
      <w:r w:rsidR="006166DF" w:rsidRPr="003A3FC8">
        <w:rPr>
          <w:rFonts w:eastAsia="Times New Roman"/>
          <w:sz w:val="24"/>
          <w:szCs w:val="24"/>
          <w:lang w:eastAsia="pt-BR"/>
        </w:rPr>
        <w:t>lei e dentro do valor de mercado</w:t>
      </w:r>
      <w:r w:rsidR="001A0029" w:rsidRPr="00BF66CD">
        <w:rPr>
          <w:rFonts w:cs="Calibri"/>
          <w:sz w:val="24"/>
          <w:szCs w:val="24"/>
        </w:rPr>
        <w:t>.</w:t>
      </w:r>
    </w:p>
    <w:p w14:paraId="377A30DB" w14:textId="77777777" w:rsidR="00D25CE5" w:rsidRPr="00BF66CD" w:rsidRDefault="00D25CE5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13A15A8" w14:textId="7BA519FD" w:rsidR="00D25CE5" w:rsidRDefault="00097103" w:rsidP="00DD18B4">
      <w:pPr>
        <w:tabs>
          <w:tab w:val="left" w:pos="851"/>
          <w:tab w:val="left" w:pos="141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D25CE5" w:rsidRPr="00BF66CD">
        <w:rPr>
          <w:rFonts w:asciiTheme="minorHAnsi" w:hAnsiTheme="minorHAnsi" w:cstheme="minorHAnsi"/>
          <w:sz w:val="24"/>
          <w:szCs w:val="24"/>
        </w:rPr>
        <w:t xml:space="preserve">O preço </w:t>
      </w:r>
      <w:r w:rsidR="00392CF4">
        <w:rPr>
          <w:rFonts w:asciiTheme="minorHAnsi" w:hAnsiTheme="minorHAnsi" w:cstheme="minorHAnsi"/>
          <w:sz w:val="24"/>
          <w:szCs w:val="24"/>
        </w:rPr>
        <w:t xml:space="preserve">contratado </w:t>
      </w:r>
      <w:r w:rsidR="00392CF4" w:rsidRPr="00BF66CD">
        <w:rPr>
          <w:rFonts w:asciiTheme="minorHAnsi" w:hAnsiTheme="minorHAnsi" w:cstheme="minorHAnsi"/>
          <w:sz w:val="24"/>
          <w:szCs w:val="24"/>
        </w:rPr>
        <w:t>está</w:t>
      </w:r>
      <w:r w:rsidR="00392CF4">
        <w:rPr>
          <w:rFonts w:asciiTheme="minorHAnsi" w:hAnsiTheme="minorHAnsi" w:cstheme="minorHAnsi"/>
          <w:sz w:val="24"/>
          <w:szCs w:val="24"/>
        </w:rPr>
        <w:t xml:space="preserve"> </w:t>
      </w:r>
      <w:r w:rsidR="00392CF4" w:rsidRPr="00BF66CD">
        <w:rPr>
          <w:rFonts w:asciiTheme="minorHAnsi" w:hAnsiTheme="minorHAnsi" w:cstheme="minorHAnsi"/>
          <w:sz w:val="24"/>
          <w:szCs w:val="24"/>
        </w:rPr>
        <w:t>de</w:t>
      </w:r>
      <w:r w:rsidR="00D25CE5" w:rsidRPr="00BF66CD">
        <w:rPr>
          <w:rFonts w:asciiTheme="minorHAnsi" w:hAnsiTheme="minorHAnsi" w:cstheme="minorHAnsi"/>
          <w:sz w:val="24"/>
          <w:szCs w:val="24"/>
        </w:rPr>
        <w:t xml:space="preserve"> acordo com os preços praticados no mercado, conforme se comprova pela cotação de preços realizada cujos valores estão perfeitamente coerentes com </w:t>
      </w:r>
      <w:r w:rsidR="00BF0B0E" w:rsidRPr="00BF66CD">
        <w:rPr>
          <w:rFonts w:asciiTheme="minorHAnsi" w:hAnsiTheme="minorHAnsi" w:cstheme="minorHAnsi"/>
          <w:sz w:val="24"/>
          <w:szCs w:val="24"/>
        </w:rPr>
        <w:t xml:space="preserve">a </w:t>
      </w:r>
      <w:r w:rsidR="00BF0B0E">
        <w:rPr>
          <w:rFonts w:asciiTheme="minorHAnsi" w:hAnsiTheme="minorHAnsi" w:cstheme="minorHAnsi"/>
          <w:sz w:val="24"/>
          <w:szCs w:val="24"/>
        </w:rPr>
        <w:t>atual</w:t>
      </w:r>
      <w:r w:rsidR="0070319E">
        <w:rPr>
          <w:rFonts w:asciiTheme="minorHAnsi" w:hAnsiTheme="minorHAnsi" w:cstheme="minorHAnsi"/>
          <w:sz w:val="24"/>
          <w:szCs w:val="24"/>
        </w:rPr>
        <w:t xml:space="preserve"> </w:t>
      </w:r>
      <w:r w:rsidR="00D25CE5" w:rsidRPr="00BF66CD">
        <w:rPr>
          <w:rFonts w:asciiTheme="minorHAnsi" w:hAnsiTheme="minorHAnsi" w:cstheme="minorHAnsi"/>
          <w:sz w:val="24"/>
          <w:szCs w:val="24"/>
        </w:rPr>
        <w:t>realidade de mercado.</w:t>
      </w:r>
      <w:r w:rsidR="00D25CE5">
        <w:rPr>
          <w:rFonts w:asciiTheme="minorHAnsi" w:hAnsiTheme="minorHAnsi" w:cstheme="minorHAnsi"/>
          <w:sz w:val="24"/>
          <w:szCs w:val="24"/>
        </w:rPr>
        <w:t xml:space="preserve"> </w:t>
      </w:r>
      <w:r w:rsidR="00D25CE5" w:rsidRPr="00BF66CD">
        <w:rPr>
          <w:rFonts w:asciiTheme="minorHAnsi" w:hAnsiTheme="minorHAnsi" w:cstheme="minorHAnsi"/>
          <w:sz w:val="24"/>
          <w:szCs w:val="24"/>
        </w:rPr>
        <w:t xml:space="preserve"> Os recursos financeiros necessários para o pagamento dos serviços são provenientes </w:t>
      </w:r>
      <w:r w:rsidR="00D25CE5" w:rsidRPr="00BF66CD">
        <w:rPr>
          <w:rFonts w:cs="Courier New"/>
          <w:sz w:val="24"/>
          <w:szCs w:val="24"/>
        </w:rPr>
        <w:t xml:space="preserve">serão provenientes </w:t>
      </w:r>
      <w:r w:rsidR="00D25CE5" w:rsidRPr="00BF66CD">
        <w:rPr>
          <w:color w:val="000000"/>
          <w:sz w:val="24"/>
          <w:szCs w:val="24"/>
        </w:rPr>
        <w:t>de transferências constitucionais e legais na rubrica orçamentária acima indicada</w:t>
      </w:r>
      <w:r w:rsidR="00D25CE5" w:rsidRPr="00BF66CD">
        <w:rPr>
          <w:rFonts w:asciiTheme="minorHAnsi" w:hAnsiTheme="minorHAnsi" w:cstheme="minorHAnsi"/>
          <w:sz w:val="24"/>
          <w:szCs w:val="24"/>
        </w:rPr>
        <w:t>.</w:t>
      </w:r>
    </w:p>
    <w:p w14:paraId="2D398895" w14:textId="7D8C399D" w:rsidR="00A74701" w:rsidRDefault="00A74701" w:rsidP="006A71AA">
      <w:pPr>
        <w:tabs>
          <w:tab w:val="left" w:pos="993"/>
          <w:tab w:val="left" w:pos="1418"/>
        </w:tabs>
        <w:spacing w:before="120"/>
        <w:jc w:val="both"/>
        <w:rPr>
          <w:rFonts w:cs="Calibri"/>
          <w:b/>
          <w:sz w:val="24"/>
          <w:szCs w:val="24"/>
        </w:rPr>
      </w:pPr>
      <w:r w:rsidRPr="00BF66CD">
        <w:rPr>
          <w:rFonts w:cs="Calibri"/>
          <w:b/>
          <w:sz w:val="24"/>
          <w:szCs w:val="24"/>
        </w:rPr>
        <w:t xml:space="preserve">7. </w:t>
      </w:r>
      <w:r w:rsidR="00BA61BF" w:rsidRPr="00BF66CD">
        <w:rPr>
          <w:rFonts w:cs="Calibri"/>
          <w:b/>
          <w:sz w:val="24"/>
          <w:szCs w:val="24"/>
        </w:rPr>
        <w:tab/>
      </w:r>
      <w:r w:rsidR="00A02E2C" w:rsidRPr="00BF66CD">
        <w:rPr>
          <w:rFonts w:cs="Calibri"/>
          <w:b/>
          <w:sz w:val="24"/>
          <w:szCs w:val="24"/>
        </w:rPr>
        <w:t xml:space="preserve">JUSTIFICATIVA </w:t>
      </w:r>
      <w:r w:rsidR="001F453C" w:rsidRPr="00BF66CD">
        <w:rPr>
          <w:rFonts w:cs="Calibri"/>
          <w:b/>
          <w:sz w:val="24"/>
          <w:szCs w:val="24"/>
        </w:rPr>
        <w:t>DO SERVIÇO</w:t>
      </w:r>
    </w:p>
    <w:p w14:paraId="73D3BBBB" w14:textId="6976801B" w:rsidR="00161F95" w:rsidRPr="00161F95" w:rsidRDefault="00161F95" w:rsidP="001E678D">
      <w:pPr>
        <w:tabs>
          <w:tab w:val="left" w:pos="1418"/>
        </w:tabs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A referida dispensa</w:t>
      </w:r>
      <w:r w:rsidRPr="00161F95">
        <w:rPr>
          <w:rFonts w:asciiTheme="minorHAnsi" w:hAnsiTheme="minorHAnsi" w:cs="Calibri"/>
          <w:sz w:val="24"/>
          <w:szCs w:val="24"/>
        </w:rPr>
        <w:t xml:space="preserve"> de licitação se justifica em função de que </w:t>
      </w:r>
      <w:r w:rsidR="001E678D">
        <w:rPr>
          <w:rFonts w:asciiTheme="minorHAnsi" w:hAnsiTheme="minorHAnsi" w:cs="Calibri"/>
          <w:sz w:val="24"/>
          <w:szCs w:val="24"/>
        </w:rPr>
        <w:t xml:space="preserve">todas as empresas desistiram do certame do CINCATARINA e é um medicamento muito necessário na Farmácia Básica do município, onde sua falta causa transtorno e sua autorização em farmácias credenciadas gera um custo muito elevado para o Fundo de Saúde. </w:t>
      </w:r>
    </w:p>
    <w:p w14:paraId="1EB20D94" w14:textId="77777777" w:rsidR="00BB0FC3" w:rsidRPr="00BF66CD" w:rsidRDefault="00A02E2C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BF66CD">
        <w:rPr>
          <w:rFonts w:cs="Calibri"/>
          <w:b/>
          <w:sz w:val="24"/>
          <w:szCs w:val="24"/>
        </w:rPr>
        <w:t>8</w:t>
      </w:r>
      <w:r w:rsidR="00BB0FC3" w:rsidRPr="00BF66CD">
        <w:rPr>
          <w:rFonts w:cs="Calibri"/>
          <w:b/>
          <w:sz w:val="24"/>
          <w:szCs w:val="24"/>
        </w:rPr>
        <w:t xml:space="preserve">. </w:t>
      </w:r>
      <w:r w:rsidR="00BA61BF" w:rsidRPr="00BF66CD">
        <w:rPr>
          <w:rFonts w:cs="Calibri"/>
          <w:b/>
          <w:sz w:val="24"/>
          <w:szCs w:val="24"/>
        </w:rPr>
        <w:tab/>
      </w:r>
      <w:r w:rsidR="00BB0FC3" w:rsidRPr="00BF66CD">
        <w:rPr>
          <w:rFonts w:cs="Calibri"/>
          <w:b/>
          <w:sz w:val="24"/>
          <w:szCs w:val="24"/>
        </w:rPr>
        <w:t xml:space="preserve">DA LEGISLAÇÃO APLICÁVEL </w:t>
      </w:r>
    </w:p>
    <w:p w14:paraId="2FBF9EBD" w14:textId="77777777" w:rsidR="00A74701" w:rsidRPr="00BF66CD" w:rsidRDefault="00A74701" w:rsidP="00097103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6716FB5C" w14:textId="77777777" w:rsidR="00892A71" w:rsidRPr="00284FD6" w:rsidRDefault="00FB7C1B" w:rsidP="00892A71">
      <w:pPr>
        <w:tabs>
          <w:tab w:val="left" w:pos="851"/>
        </w:tabs>
        <w:spacing w:after="0" w:line="240" w:lineRule="auto"/>
        <w:ind w:right="155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cs="Calibri"/>
          <w:sz w:val="24"/>
          <w:szCs w:val="24"/>
        </w:rPr>
        <w:tab/>
      </w:r>
      <w:r w:rsidR="00180CBA">
        <w:rPr>
          <w:rFonts w:cs="Calibri"/>
          <w:sz w:val="24"/>
          <w:szCs w:val="24"/>
        </w:rPr>
        <w:tab/>
      </w:r>
      <w:r w:rsidR="00892A71" w:rsidRPr="00A02E2C">
        <w:rPr>
          <w:rFonts w:cs="Calibri"/>
          <w:sz w:val="24"/>
          <w:szCs w:val="24"/>
        </w:rPr>
        <w:t xml:space="preserve">Justifica-se tal procedimento com fundamento </w:t>
      </w:r>
      <w:r w:rsidR="00892A71" w:rsidRPr="00A02E2C">
        <w:rPr>
          <w:sz w:val="24"/>
          <w:szCs w:val="24"/>
        </w:rPr>
        <w:t xml:space="preserve">no </w:t>
      </w:r>
      <w:r w:rsidR="00892A71" w:rsidRPr="00284FD6">
        <w:rPr>
          <w:rFonts w:eastAsia="Times New Roman"/>
          <w:sz w:val="24"/>
          <w:szCs w:val="24"/>
          <w:lang w:eastAsia="pt-BR"/>
        </w:rPr>
        <w:t>O</w:t>
      </w:r>
      <w:r w:rsidR="00892A71" w:rsidRPr="00284FD6">
        <w:rPr>
          <w:rFonts w:eastAsia="Times New Roman"/>
          <w:spacing w:val="16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2"/>
          <w:sz w:val="24"/>
          <w:szCs w:val="24"/>
          <w:lang w:eastAsia="pt-BR"/>
        </w:rPr>
        <w:t>valor</w:t>
      </w:r>
      <w:r w:rsidR="00892A71" w:rsidRPr="00284FD6">
        <w:rPr>
          <w:rFonts w:eastAsia="Times New Roman"/>
          <w:spacing w:val="16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proposto</w:t>
      </w:r>
      <w:r w:rsidR="00892A71" w:rsidRPr="00284FD6">
        <w:rPr>
          <w:rFonts w:eastAsia="Times New Roman"/>
          <w:spacing w:val="15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no</w:t>
      </w:r>
      <w:r w:rsidR="00892A71" w:rsidRPr="00284FD6">
        <w:rPr>
          <w:rFonts w:eastAsia="Times New Roman"/>
          <w:spacing w:val="12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orçamento</w:t>
      </w:r>
      <w:r w:rsidR="00892A71" w:rsidRPr="00284FD6">
        <w:rPr>
          <w:rFonts w:eastAsia="Times New Roman"/>
          <w:spacing w:val="12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enquadra-se</w:t>
      </w:r>
      <w:r w:rsidR="00892A71" w:rsidRPr="00284FD6">
        <w:rPr>
          <w:rFonts w:eastAsia="Times New Roman"/>
          <w:spacing w:val="15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no</w:t>
      </w:r>
      <w:r w:rsidR="00892A71" w:rsidRPr="00284FD6">
        <w:rPr>
          <w:rFonts w:eastAsia="Times New Roman"/>
          <w:spacing w:val="10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disposto</w:t>
      </w:r>
      <w:r w:rsidR="00892A71" w:rsidRPr="00284FD6">
        <w:rPr>
          <w:rFonts w:eastAsia="Times New Roman"/>
          <w:spacing w:val="15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no</w:t>
      </w:r>
      <w:r w:rsidR="00892A71" w:rsidRPr="00284FD6">
        <w:rPr>
          <w:rFonts w:eastAsia="Times New Roman"/>
          <w:spacing w:val="15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2"/>
          <w:sz w:val="24"/>
          <w:szCs w:val="24"/>
          <w:lang w:eastAsia="pt-BR"/>
        </w:rPr>
        <w:t>art.</w:t>
      </w:r>
      <w:r w:rsidR="00892A71" w:rsidRPr="00284FD6">
        <w:rPr>
          <w:rFonts w:eastAsia="Times New Roman"/>
          <w:spacing w:val="16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2"/>
          <w:sz w:val="24"/>
          <w:szCs w:val="24"/>
          <w:lang w:eastAsia="pt-BR"/>
        </w:rPr>
        <w:t>23,</w:t>
      </w:r>
      <w:r w:rsidR="00892A71" w:rsidRPr="00284FD6">
        <w:rPr>
          <w:rFonts w:eastAsia="Times New Roman"/>
          <w:spacing w:val="16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inciso</w:t>
      </w:r>
      <w:r w:rsidR="00892A71" w:rsidRPr="00284FD6">
        <w:rPr>
          <w:rFonts w:eastAsia="Times New Roman"/>
          <w:spacing w:val="15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II,</w:t>
      </w:r>
      <w:r w:rsidR="00892A71" w:rsidRPr="00284FD6">
        <w:rPr>
          <w:rFonts w:eastAsia="Times New Roman"/>
          <w:spacing w:val="16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2"/>
          <w:sz w:val="24"/>
          <w:szCs w:val="24"/>
          <w:lang w:eastAsia="pt-BR"/>
        </w:rPr>
        <w:t>alínea</w:t>
      </w:r>
      <w:r w:rsidR="00892A71" w:rsidRPr="00284FD6">
        <w:rPr>
          <w:rFonts w:eastAsia="Times New Roman"/>
          <w:spacing w:val="15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“a”</w:t>
      </w:r>
      <w:r w:rsidR="00892A71" w:rsidRPr="00284FD6">
        <w:rPr>
          <w:rFonts w:eastAsia="Times New Roman"/>
          <w:spacing w:val="16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z w:val="24"/>
          <w:szCs w:val="24"/>
          <w:lang w:eastAsia="pt-BR"/>
        </w:rPr>
        <w:t>e</w:t>
      </w:r>
      <w:r w:rsidR="00892A71" w:rsidRPr="00284FD6">
        <w:rPr>
          <w:rFonts w:eastAsia="Times New Roman"/>
          <w:spacing w:val="69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no</w:t>
      </w:r>
      <w:r w:rsidR="00892A71" w:rsidRPr="00284FD6">
        <w:rPr>
          <w:rFonts w:eastAsia="Times New Roman"/>
          <w:spacing w:val="35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z w:val="24"/>
          <w:szCs w:val="24"/>
          <w:lang w:eastAsia="pt-BR"/>
        </w:rPr>
        <w:t>art.</w:t>
      </w:r>
      <w:r w:rsidR="00892A71" w:rsidRPr="00284FD6">
        <w:rPr>
          <w:rFonts w:eastAsia="Times New Roman"/>
          <w:spacing w:val="36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24,</w:t>
      </w:r>
      <w:r w:rsidR="00892A71" w:rsidRPr="00284FD6">
        <w:rPr>
          <w:rFonts w:eastAsia="Times New Roman"/>
          <w:spacing w:val="36"/>
          <w:sz w:val="24"/>
          <w:szCs w:val="24"/>
          <w:lang w:eastAsia="pt-BR"/>
        </w:rPr>
        <w:t xml:space="preserve"> II</w:t>
      </w:r>
      <w:r w:rsidR="00892A71" w:rsidRPr="00284FD6">
        <w:rPr>
          <w:rFonts w:eastAsia="Times New Roman"/>
          <w:spacing w:val="-12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da</w:t>
      </w:r>
      <w:r w:rsidR="00892A71" w:rsidRPr="00284FD6">
        <w:rPr>
          <w:rFonts w:eastAsia="Times New Roman"/>
          <w:spacing w:val="35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Lei</w:t>
      </w:r>
      <w:r w:rsidR="00892A71" w:rsidRPr="00284FD6">
        <w:rPr>
          <w:rFonts w:eastAsia="Times New Roman"/>
          <w:spacing w:val="34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1"/>
          <w:sz w:val="24"/>
          <w:szCs w:val="24"/>
          <w:lang w:eastAsia="pt-BR"/>
        </w:rPr>
        <w:t>nº.</w:t>
      </w:r>
      <w:r w:rsidR="00892A71" w:rsidRPr="00284FD6">
        <w:rPr>
          <w:rFonts w:eastAsia="Times New Roman"/>
          <w:spacing w:val="36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8.666/93,</w:t>
      </w:r>
      <w:r w:rsidR="00892A71" w:rsidRPr="00284FD6">
        <w:rPr>
          <w:rFonts w:eastAsia="Times New Roman"/>
          <w:spacing w:val="36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mencionando</w:t>
      </w:r>
      <w:r w:rsidR="00892A71" w:rsidRPr="00284FD6">
        <w:rPr>
          <w:rFonts w:eastAsia="Times New Roman"/>
          <w:spacing w:val="36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z w:val="24"/>
          <w:szCs w:val="24"/>
          <w:lang w:eastAsia="pt-BR"/>
        </w:rPr>
        <w:t>a</w:t>
      </w:r>
      <w:r w:rsidR="00892A71" w:rsidRPr="00284FD6">
        <w:rPr>
          <w:rFonts w:eastAsia="Times New Roman"/>
          <w:spacing w:val="35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dispensa</w:t>
      </w:r>
      <w:r w:rsidR="00892A71" w:rsidRPr="00284FD6">
        <w:rPr>
          <w:rFonts w:eastAsia="Times New Roman"/>
          <w:spacing w:val="35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de</w:t>
      </w:r>
      <w:r w:rsidR="00892A71" w:rsidRPr="00284FD6">
        <w:rPr>
          <w:rFonts w:eastAsia="Times New Roman"/>
          <w:spacing w:val="37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licitação</w:t>
      </w:r>
      <w:r w:rsidR="00892A71" w:rsidRPr="00284FD6">
        <w:rPr>
          <w:rFonts w:eastAsia="Times New Roman"/>
          <w:spacing w:val="35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para</w:t>
      </w:r>
      <w:r w:rsidR="00892A71" w:rsidRPr="00284FD6">
        <w:rPr>
          <w:rFonts w:eastAsia="Times New Roman"/>
          <w:spacing w:val="35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contratação</w:t>
      </w:r>
      <w:r w:rsidR="00892A71" w:rsidRPr="00284FD6">
        <w:rPr>
          <w:rFonts w:eastAsia="Times New Roman"/>
          <w:spacing w:val="35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de</w:t>
      </w:r>
      <w:r w:rsidR="00892A71" w:rsidRPr="00284FD6">
        <w:rPr>
          <w:rFonts w:eastAsia="Times New Roman"/>
          <w:spacing w:val="59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serviços</w:t>
      </w:r>
      <w:r w:rsidR="00892A71" w:rsidRPr="00284FD6">
        <w:rPr>
          <w:rFonts w:eastAsia="Times New Roman"/>
          <w:spacing w:val="21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z w:val="24"/>
          <w:szCs w:val="24"/>
          <w:lang w:eastAsia="pt-BR"/>
        </w:rPr>
        <w:t>e</w:t>
      </w:r>
      <w:r w:rsidR="00892A71" w:rsidRPr="00284FD6">
        <w:rPr>
          <w:rFonts w:eastAsia="Times New Roman"/>
          <w:spacing w:val="21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compras,</w:t>
      </w:r>
      <w:r w:rsidR="00892A71" w:rsidRPr="00284FD6">
        <w:rPr>
          <w:rFonts w:eastAsia="Times New Roman"/>
          <w:spacing w:val="20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2"/>
          <w:sz w:val="24"/>
          <w:szCs w:val="24"/>
          <w:lang w:eastAsia="pt-BR"/>
        </w:rPr>
        <w:t>com</w:t>
      </w:r>
      <w:r w:rsidR="00892A71" w:rsidRPr="00284FD6">
        <w:rPr>
          <w:rFonts w:eastAsia="Times New Roman"/>
          <w:spacing w:val="22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pequena</w:t>
      </w:r>
      <w:r w:rsidR="00892A71" w:rsidRPr="00284FD6">
        <w:rPr>
          <w:rFonts w:eastAsia="Times New Roman"/>
          <w:spacing w:val="19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relevância</w:t>
      </w:r>
      <w:r w:rsidR="00892A71" w:rsidRPr="00284FD6">
        <w:rPr>
          <w:rFonts w:eastAsia="Times New Roman"/>
          <w:spacing w:val="23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econômica,</w:t>
      </w:r>
      <w:r w:rsidR="00892A71" w:rsidRPr="00284FD6">
        <w:rPr>
          <w:rFonts w:eastAsia="Times New Roman"/>
          <w:spacing w:val="20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diante</w:t>
      </w:r>
      <w:r w:rsidR="00892A71" w:rsidRPr="00284FD6">
        <w:rPr>
          <w:rFonts w:eastAsia="Times New Roman"/>
          <w:spacing w:val="21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da</w:t>
      </w:r>
      <w:r w:rsidR="00892A71" w:rsidRPr="00284FD6">
        <w:rPr>
          <w:rFonts w:eastAsia="Times New Roman"/>
          <w:spacing w:val="19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onerosidade</w:t>
      </w:r>
      <w:r w:rsidR="00892A71" w:rsidRPr="00284FD6">
        <w:rPr>
          <w:rFonts w:eastAsia="Times New Roman"/>
          <w:spacing w:val="21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de</w:t>
      </w:r>
      <w:r w:rsidR="00892A71" w:rsidRPr="00284FD6">
        <w:rPr>
          <w:rFonts w:eastAsia="Times New Roman"/>
          <w:spacing w:val="21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uma</w:t>
      </w:r>
      <w:r w:rsidR="00892A71" w:rsidRPr="00284FD6">
        <w:rPr>
          <w:rFonts w:eastAsia="Times New Roman"/>
          <w:spacing w:val="51"/>
          <w:sz w:val="24"/>
          <w:szCs w:val="24"/>
          <w:lang w:eastAsia="pt-BR"/>
        </w:rPr>
        <w:t xml:space="preserve"> </w:t>
      </w:r>
      <w:r w:rsidR="00892A71" w:rsidRPr="00284FD6">
        <w:rPr>
          <w:rFonts w:eastAsia="Times New Roman"/>
          <w:spacing w:val="-1"/>
          <w:sz w:val="24"/>
          <w:szCs w:val="24"/>
          <w:lang w:eastAsia="pt-BR"/>
        </w:rPr>
        <w:t>licitação.</w:t>
      </w:r>
    </w:p>
    <w:p w14:paraId="77B5EBA9" w14:textId="77777777" w:rsidR="00892A71" w:rsidRPr="00284FD6" w:rsidRDefault="00892A71" w:rsidP="00892A71">
      <w:pPr>
        <w:tabs>
          <w:tab w:val="left" w:pos="851"/>
        </w:tabs>
        <w:spacing w:after="0" w:line="240" w:lineRule="auto"/>
        <w:jc w:val="both"/>
        <w:rPr>
          <w:rFonts w:eastAsia="Arial" w:cs="Arial"/>
          <w:sz w:val="24"/>
          <w:szCs w:val="24"/>
          <w:lang w:eastAsia="pt-BR"/>
        </w:rPr>
      </w:pPr>
    </w:p>
    <w:p w14:paraId="191E9A2C" w14:textId="77777777" w:rsidR="00892A71" w:rsidRPr="009D62DC" w:rsidRDefault="00892A71" w:rsidP="00892A71">
      <w:pPr>
        <w:tabs>
          <w:tab w:val="left" w:pos="851"/>
        </w:tabs>
        <w:spacing w:after="0" w:line="240" w:lineRule="auto"/>
        <w:ind w:left="708" w:right="3790"/>
        <w:jc w:val="both"/>
        <w:rPr>
          <w:rFonts w:eastAsia="Times New Roman"/>
          <w:i/>
          <w:spacing w:val="-1"/>
          <w:sz w:val="18"/>
          <w:szCs w:val="24"/>
          <w:lang w:eastAsia="pt-BR"/>
        </w:rPr>
      </w:pPr>
      <w:r w:rsidRPr="00284FD6">
        <w:rPr>
          <w:rFonts w:eastAsia="Times New Roman"/>
          <w:i/>
          <w:spacing w:val="-1"/>
          <w:sz w:val="24"/>
          <w:szCs w:val="24"/>
          <w:lang w:eastAsia="pt-BR"/>
        </w:rPr>
        <w:t>“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“Art.</w:t>
      </w:r>
      <w:r w:rsidRPr="009D62DC">
        <w:rPr>
          <w:rFonts w:eastAsia="Times New Roman"/>
          <w:i/>
          <w:spacing w:val="2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24</w:t>
      </w:r>
      <w:r w:rsidRPr="009D62DC">
        <w:rPr>
          <w:rFonts w:eastAsia="Times New Roman"/>
          <w:i/>
          <w:spacing w:val="-2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z w:val="18"/>
          <w:szCs w:val="24"/>
          <w:lang w:eastAsia="pt-BR"/>
        </w:rPr>
        <w:t>-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z w:val="18"/>
          <w:szCs w:val="24"/>
          <w:lang w:eastAsia="pt-BR"/>
        </w:rPr>
        <w:t xml:space="preserve">É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dispensável</w:t>
      </w:r>
      <w:r w:rsidRPr="009D62DC">
        <w:rPr>
          <w:rFonts w:eastAsia="Times New Roman"/>
          <w:i/>
          <w:spacing w:val="-3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z w:val="18"/>
          <w:szCs w:val="24"/>
          <w:lang w:eastAsia="pt-BR"/>
        </w:rPr>
        <w:t xml:space="preserve">a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licitação:</w:t>
      </w:r>
      <w:r w:rsidRPr="009D62DC">
        <w:rPr>
          <w:rFonts w:eastAsia="Times New Roman"/>
          <w:i/>
          <w:spacing w:val="30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(...)</w:t>
      </w:r>
    </w:p>
    <w:p w14:paraId="460D537D" w14:textId="77777777" w:rsidR="00892A71" w:rsidRPr="009D62DC" w:rsidRDefault="00892A71" w:rsidP="00892A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i/>
          <w:color w:val="000000" w:themeColor="text1"/>
          <w:sz w:val="18"/>
          <w:szCs w:val="24"/>
        </w:rPr>
      </w:pPr>
      <w:r w:rsidRPr="009D62DC">
        <w:rPr>
          <w:rFonts w:asciiTheme="minorHAnsi" w:hAnsiTheme="minorHAnsi" w:cstheme="minorHAnsi"/>
          <w:i/>
          <w:sz w:val="18"/>
          <w:szCs w:val="24"/>
          <w:lang w:eastAsia="pt-BR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vez.</w:t>
      </w:r>
    </w:p>
    <w:p w14:paraId="0848C385" w14:textId="77777777" w:rsidR="00892A71" w:rsidRPr="009D62DC" w:rsidRDefault="00892A71" w:rsidP="00892A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i/>
          <w:color w:val="000000" w:themeColor="text1"/>
          <w:sz w:val="18"/>
          <w:szCs w:val="24"/>
          <w:lang w:eastAsia="pt-BR"/>
        </w:rPr>
      </w:pPr>
    </w:p>
    <w:p w14:paraId="6A818860" w14:textId="77777777" w:rsidR="00892A71" w:rsidRPr="009D62DC" w:rsidRDefault="00892A71" w:rsidP="00892A71">
      <w:pPr>
        <w:tabs>
          <w:tab w:val="left" w:pos="851"/>
        </w:tabs>
        <w:spacing w:after="0" w:line="240" w:lineRule="auto"/>
        <w:ind w:left="708" w:right="136"/>
        <w:jc w:val="both"/>
        <w:rPr>
          <w:rFonts w:eastAsia="Times New Roman"/>
          <w:i/>
          <w:sz w:val="18"/>
          <w:szCs w:val="24"/>
          <w:lang w:eastAsia="pt-BR"/>
        </w:rPr>
      </w:pPr>
      <w:r w:rsidRPr="009D62DC">
        <w:rPr>
          <w:rFonts w:eastAsia="Times New Roman"/>
          <w:i/>
          <w:sz w:val="18"/>
          <w:szCs w:val="24"/>
          <w:lang w:eastAsia="pt-BR"/>
        </w:rPr>
        <w:t>Art.</w:t>
      </w:r>
      <w:r w:rsidRPr="009D62DC">
        <w:rPr>
          <w:rFonts w:eastAsia="Times New Roman"/>
          <w:i/>
          <w:spacing w:val="16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2"/>
          <w:sz w:val="18"/>
          <w:szCs w:val="24"/>
          <w:lang w:eastAsia="pt-BR"/>
        </w:rPr>
        <w:t>23.</w:t>
      </w:r>
      <w:r w:rsidRPr="009D62DC">
        <w:rPr>
          <w:rFonts w:eastAsia="Times New Roman"/>
          <w:i/>
          <w:spacing w:val="16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As</w:t>
      </w:r>
      <w:r w:rsidRPr="009D62DC">
        <w:rPr>
          <w:rFonts w:eastAsia="Times New Roman"/>
          <w:i/>
          <w:spacing w:val="15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modalidades</w:t>
      </w:r>
      <w:r w:rsidRPr="009D62DC">
        <w:rPr>
          <w:rFonts w:eastAsia="Times New Roman"/>
          <w:i/>
          <w:spacing w:val="13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de</w:t>
      </w:r>
      <w:r w:rsidRPr="009D62DC">
        <w:rPr>
          <w:rFonts w:eastAsia="Times New Roman"/>
          <w:i/>
          <w:spacing w:val="15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licitação</w:t>
      </w:r>
      <w:r w:rsidRPr="009D62DC">
        <w:rPr>
          <w:rFonts w:eastAsia="Times New Roman"/>
          <w:i/>
          <w:spacing w:val="15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z w:val="18"/>
          <w:szCs w:val="24"/>
          <w:lang w:eastAsia="pt-BR"/>
        </w:rPr>
        <w:t>a</w:t>
      </w:r>
      <w:r w:rsidRPr="009D62DC">
        <w:rPr>
          <w:rFonts w:eastAsia="Times New Roman"/>
          <w:i/>
          <w:spacing w:val="15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z w:val="18"/>
          <w:szCs w:val="24"/>
          <w:lang w:eastAsia="pt-BR"/>
        </w:rPr>
        <w:t>que</w:t>
      </w:r>
      <w:r w:rsidRPr="009D62DC">
        <w:rPr>
          <w:rFonts w:eastAsia="Times New Roman"/>
          <w:i/>
          <w:spacing w:val="15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z w:val="18"/>
          <w:szCs w:val="24"/>
          <w:lang w:eastAsia="pt-BR"/>
        </w:rPr>
        <w:t>se</w:t>
      </w:r>
      <w:r w:rsidRPr="009D62DC">
        <w:rPr>
          <w:rFonts w:eastAsia="Times New Roman"/>
          <w:i/>
          <w:spacing w:val="15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referem</w:t>
      </w:r>
      <w:r w:rsidRPr="009D62DC">
        <w:rPr>
          <w:rFonts w:eastAsia="Times New Roman"/>
          <w:i/>
          <w:spacing w:val="16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os</w:t>
      </w:r>
      <w:r w:rsidRPr="009D62DC">
        <w:rPr>
          <w:rFonts w:eastAsia="Times New Roman"/>
          <w:i/>
          <w:spacing w:val="15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incisos</w:t>
      </w:r>
      <w:r w:rsidRPr="009D62DC">
        <w:rPr>
          <w:rFonts w:eastAsia="Times New Roman"/>
          <w:i/>
          <w:spacing w:val="15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z w:val="18"/>
          <w:szCs w:val="24"/>
          <w:lang w:eastAsia="pt-BR"/>
        </w:rPr>
        <w:t>I</w:t>
      </w:r>
      <w:r w:rsidRPr="009D62DC">
        <w:rPr>
          <w:rFonts w:eastAsia="Times New Roman"/>
          <w:i/>
          <w:spacing w:val="16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z w:val="18"/>
          <w:szCs w:val="24"/>
          <w:lang w:eastAsia="pt-BR"/>
        </w:rPr>
        <w:t>a</w:t>
      </w:r>
      <w:r w:rsidRPr="009D62DC">
        <w:rPr>
          <w:rFonts w:eastAsia="Times New Roman"/>
          <w:i/>
          <w:spacing w:val="15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2"/>
          <w:sz w:val="18"/>
          <w:szCs w:val="24"/>
          <w:lang w:eastAsia="pt-BR"/>
        </w:rPr>
        <w:t>III</w:t>
      </w:r>
      <w:r w:rsidRPr="009D62DC">
        <w:rPr>
          <w:rFonts w:eastAsia="Times New Roman"/>
          <w:i/>
          <w:spacing w:val="41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do</w:t>
      </w:r>
      <w:r w:rsidRPr="009D62DC">
        <w:rPr>
          <w:rFonts w:eastAsia="Times New Roman"/>
          <w:i/>
          <w:spacing w:val="10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artigo</w:t>
      </w:r>
      <w:r w:rsidRPr="009D62DC">
        <w:rPr>
          <w:rFonts w:eastAsia="Times New Roman"/>
          <w:i/>
          <w:spacing w:val="10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anterior</w:t>
      </w:r>
      <w:r w:rsidRPr="009D62DC">
        <w:rPr>
          <w:rFonts w:eastAsia="Times New Roman"/>
          <w:i/>
          <w:spacing w:val="11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serão</w:t>
      </w:r>
      <w:r w:rsidRPr="009D62DC">
        <w:rPr>
          <w:rFonts w:eastAsia="Times New Roman"/>
          <w:i/>
          <w:spacing w:val="8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determinadas</w:t>
      </w:r>
      <w:r w:rsidRPr="009D62DC">
        <w:rPr>
          <w:rFonts w:eastAsia="Times New Roman"/>
          <w:i/>
          <w:spacing w:val="10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em</w:t>
      </w:r>
      <w:r w:rsidRPr="009D62DC">
        <w:rPr>
          <w:rFonts w:eastAsia="Times New Roman"/>
          <w:i/>
          <w:spacing w:val="9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função</w:t>
      </w:r>
      <w:r w:rsidRPr="009D62DC">
        <w:rPr>
          <w:rFonts w:eastAsia="Times New Roman"/>
          <w:i/>
          <w:spacing w:val="8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dos</w:t>
      </w:r>
      <w:r w:rsidRPr="009D62DC">
        <w:rPr>
          <w:rFonts w:eastAsia="Times New Roman"/>
          <w:i/>
          <w:spacing w:val="10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seguintes</w:t>
      </w:r>
      <w:r w:rsidRPr="009D62DC">
        <w:rPr>
          <w:rFonts w:eastAsia="Times New Roman"/>
          <w:i/>
          <w:spacing w:val="10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limites,</w:t>
      </w:r>
      <w:r w:rsidRPr="009D62DC">
        <w:rPr>
          <w:rFonts w:eastAsia="Times New Roman"/>
          <w:i/>
          <w:spacing w:val="57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tendo</w:t>
      </w:r>
      <w:r w:rsidRPr="009D62DC">
        <w:rPr>
          <w:rFonts w:eastAsia="Times New Roman"/>
          <w:i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2"/>
          <w:sz w:val="18"/>
          <w:szCs w:val="24"/>
          <w:lang w:eastAsia="pt-BR"/>
        </w:rPr>
        <w:t>em</w:t>
      </w:r>
      <w:r w:rsidRPr="009D62DC">
        <w:rPr>
          <w:rFonts w:eastAsia="Times New Roman"/>
          <w:i/>
          <w:spacing w:val="2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vista</w:t>
      </w:r>
      <w:r w:rsidRPr="009D62DC">
        <w:rPr>
          <w:rFonts w:eastAsia="Times New Roman"/>
          <w:i/>
          <w:sz w:val="18"/>
          <w:szCs w:val="24"/>
          <w:lang w:eastAsia="pt-BR"/>
        </w:rPr>
        <w:t xml:space="preserve"> o</w:t>
      </w:r>
      <w:r w:rsidRPr="009D62DC">
        <w:rPr>
          <w:rFonts w:eastAsia="Times New Roman"/>
          <w:i/>
          <w:spacing w:val="-2"/>
          <w:sz w:val="18"/>
          <w:szCs w:val="24"/>
          <w:lang w:eastAsia="pt-BR"/>
        </w:rPr>
        <w:t xml:space="preserve"> valor</w:t>
      </w:r>
      <w:r w:rsidRPr="009D62DC">
        <w:rPr>
          <w:rFonts w:eastAsia="Times New Roman"/>
          <w:i/>
          <w:spacing w:val="2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estimado</w:t>
      </w:r>
      <w:r w:rsidRPr="009D62DC">
        <w:rPr>
          <w:rFonts w:eastAsia="Times New Roman"/>
          <w:i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da</w:t>
      </w:r>
      <w:r w:rsidRPr="009D62DC">
        <w:rPr>
          <w:rFonts w:eastAsia="Times New Roman"/>
          <w:i/>
          <w:spacing w:val="-2"/>
          <w:sz w:val="18"/>
          <w:szCs w:val="24"/>
          <w:lang w:eastAsia="pt-BR"/>
        </w:rPr>
        <w:t xml:space="preserve"> </w:t>
      </w: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contratação:</w:t>
      </w:r>
    </w:p>
    <w:p w14:paraId="0659BA86" w14:textId="77777777" w:rsidR="00892A71" w:rsidRPr="009D62DC" w:rsidRDefault="00892A71" w:rsidP="00892A71">
      <w:pPr>
        <w:tabs>
          <w:tab w:val="left" w:pos="851"/>
        </w:tabs>
        <w:spacing w:after="0" w:line="240" w:lineRule="auto"/>
        <w:ind w:left="708"/>
        <w:jc w:val="both"/>
        <w:rPr>
          <w:rFonts w:eastAsia="Times New Roman"/>
          <w:i/>
          <w:spacing w:val="-1"/>
          <w:sz w:val="18"/>
          <w:szCs w:val="24"/>
          <w:lang w:eastAsia="pt-BR"/>
        </w:rPr>
      </w:pPr>
      <w:r w:rsidRPr="009D62DC">
        <w:rPr>
          <w:rFonts w:eastAsia="Times New Roman"/>
          <w:i/>
          <w:spacing w:val="-1"/>
          <w:sz w:val="18"/>
          <w:szCs w:val="24"/>
          <w:lang w:eastAsia="pt-BR"/>
        </w:rPr>
        <w:t>(...)</w:t>
      </w:r>
    </w:p>
    <w:p w14:paraId="3B554C85" w14:textId="77777777" w:rsidR="00892A71" w:rsidRPr="009D62DC" w:rsidRDefault="00892A71" w:rsidP="00892A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i/>
          <w:color w:val="000000" w:themeColor="text1"/>
          <w:sz w:val="18"/>
          <w:szCs w:val="24"/>
        </w:rPr>
      </w:pPr>
      <w:bookmarkStart w:id="1" w:name="art23i"/>
      <w:bookmarkEnd w:id="1"/>
      <w:r w:rsidRPr="009D62DC">
        <w:rPr>
          <w:rFonts w:asciiTheme="minorHAnsi" w:hAnsiTheme="minorHAnsi" w:cstheme="minorHAnsi"/>
          <w:i/>
          <w:sz w:val="18"/>
          <w:szCs w:val="24"/>
          <w:lang w:eastAsia="pt-BR"/>
        </w:rPr>
        <w:lastRenderedPageBreak/>
        <w:t>II - para compras e serviços não referidos no inciso anterior: (</w:t>
      </w:r>
      <w:bookmarkStart w:id="2" w:name="art23ia"/>
      <w:bookmarkEnd w:id="2"/>
      <w:r w:rsidRPr="009D62DC">
        <w:rPr>
          <w:rFonts w:asciiTheme="minorHAnsi" w:hAnsiTheme="minorHAnsi" w:cstheme="minorHAnsi"/>
          <w:i/>
          <w:color w:val="000000" w:themeColor="text1"/>
          <w:sz w:val="18"/>
          <w:szCs w:val="24"/>
        </w:rPr>
        <w:t>Redação dada pela Lei nº 9.648, de 1998)</w:t>
      </w:r>
    </w:p>
    <w:p w14:paraId="526559BD" w14:textId="77777777" w:rsidR="00892A71" w:rsidRPr="009D62DC" w:rsidRDefault="00892A71" w:rsidP="00892A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i/>
          <w:color w:val="000000" w:themeColor="text1"/>
          <w:sz w:val="18"/>
          <w:szCs w:val="24"/>
        </w:rPr>
      </w:pPr>
    </w:p>
    <w:p w14:paraId="1530962F" w14:textId="77777777" w:rsidR="00892A71" w:rsidRPr="009D62DC" w:rsidRDefault="00892A71" w:rsidP="00892A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i/>
          <w:color w:val="000000" w:themeColor="text1"/>
          <w:sz w:val="18"/>
          <w:szCs w:val="24"/>
        </w:rPr>
      </w:pPr>
      <w:r w:rsidRPr="009D62DC">
        <w:rPr>
          <w:rFonts w:asciiTheme="minorHAnsi" w:eastAsia="Times New Roman" w:hAnsiTheme="minorHAnsi" w:cstheme="minorHAnsi"/>
          <w:i/>
          <w:color w:val="000000" w:themeColor="text1"/>
          <w:sz w:val="18"/>
          <w:szCs w:val="24"/>
          <w:lang w:eastAsia="pt-BR"/>
        </w:rPr>
        <w:t>a) convite - até R$ 176.000,00 (cento e setenta e seis mil reais);</w:t>
      </w:r>
      <w:r w:rsidRPr="009D62DC">
        <w:rPr>
          <w:rFonts w:asciiTheme="minorHAnsi" w:hAnsiTheme="minorHAnsi" w:cstheme="minorHAnsi"/>
          <w:i/>
          <w:color w:val="000000" w:themeColor="text1"/>
          <w:sz w:val="18"/>
          <w:szCs w:val="24"/>
        </w:rPr>
        <w:t xml:space="preserve"> (Redação dada pelo decreto federal nº 9.412/2018 de 18 de junho de 2018)</w:t>
      </w:r>
    </w:p>
    <w:p w14:paraId="2CF5DDCC" w14:textId="22D1D329" w:rsidR="001D7145" w:rsidRPr="00BF66CD" w:rsidRDefault="008A3D0E" w:rsidP="00CF066D">
      <w:pPr>
        <w:tabs>
          <w:tab w:val="left" w:pos="0"/>
          <w:tab w:val="left" w:pos="993"/>
          <w:tab w:val="left" w:pos="1418"/>
        </w:tabs>
        <w:spacing w:before="120"/>
        <w:ind w:right="-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6F4AA3CA" w14:textId="77777777" w:rsidR="00C84191" w:rsidRPr="00BF66CD" w:rsidRDefault="00A02E2C" w:rsidP="00180CBA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BF66CD">
        <w:rPr>
          <w:rFonts w:cs="Calibri"/>
          <w:b/>
          <w:sz w:val="24"/>
          <w:szCs w:val="24"/>
        </w:rPr>
        <w:t>9</w:t>
      </w:r>
      <w:r w:rsidR="00C84191" w:rsidRPr="00BF66CD">
        <w:rPr>
          <w:rFonts w:cs="Calibri"/>
          <w:b/>
          <w:sz w:val="24"/>
          <w:szCs w:val="24"/>
        </w:rPr>
        <w:t xml:space="preserve">. </w:t>
      </w:r>
      <w:r w:rsidR="00BA61BF" w:rsidRPr="00BF66CD">
        <w:rPr>
          <w:rFonts w:cs="Calibri"/>
          <w:b/>
          <w:sz w:val="24"/>
          <w:szCs w:val="24"/>
        </w:rPr>
        <w:tab/>
        <w:t xml:space="preserve">DAS </w:t>
      </w:r>
      <w:r w:rsidR="00C84191" w:rsidRPr="00BF66CD">
        <w:rPr>
          <w:rFonts w:cs="Calibri"/>
          <w:b/>
          <w:sz w:val="24"/>
          <w:szCs w:val="24"/>
        </w:rPr>
        <w:t xml:space="preserve">CONSIDERAÇÕES FINAIS </w:t>
      </w:r>
    </w:p>
    <w:p w14:paraId="1D7A5D91" w14:textId="77777777" w:rsidR="00C84191" w:rsidRPr="00BF66CD" w:rsidRDefault="00C84191" w:rsidP="00180CBA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A644DC7" w14:textId="77777777" w:rsidR="00C84191" w:rsidRPr="003A3FC8" w:rsidRDefault="00FB7C1B" w:rsidP="00180CBA">
      <w:pPr>
        <w:tabs>
          <w:tab w:val="left" w:pos="851"/>
          <w:tab w:val="left" w:pos="1418"/>
        </w:tabs>
        <w:spacing w:after="0" w:line="240" w:lineRule="auto"/>
        <w:ind w:right="135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ab/>
      </w:r>
      <w:r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ab/>
      </w:r>
      <w:r w:rsidR="00C84191"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>Assim,</w:t>
      </w:r>
      <w:r w:rsidR="00C84191" w:rsidRPr="003A3FC8">
        <w:rPr>
          <w:rFonts w:eastAsia="Times New Roman"/>
          <w:color w:val="000000"/>
          <w:spacing w:val="21"/>
          <w:sz w:val="24"/>
          <w:szCs w:val="24"/>
          <w:lang w:eastAsia="pt-BR"/>
        </w:rPr>
        <w:t xml:space="preserve"> </w:t>
      </w:r>
      <w:r w:rsidR="00C84191"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>com</w:t>
      </w:r>
      <w:r w:rsidR="00C84191" w:rsidRPr="003A3FC8">
        <w:rPr>
          <w:rFonts w:eastAsia="Times New Roman"/>
          <w:color w:val="000000"/>
          <w:spacing w:val="19"/>
          <w:sz w:val="24"/>
          <w:szCs w:val="24"/>
          <w:lang w:eastAsia="pt-BR"/>
        </w:rPr>
        <w:t xml:space="preserve"> </w:t>
      </w:r>
      <w:r w:rsidR="00C84191"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>fundamento</w:t>
      </w:r>
      <w:r w:rsidR="00C84191" w:rsidRPr="003A3FC8">
        <w:rPr>
          <w:rFonts w:eastAsia="Times New Roman"/>
          <w:color w:val="000000"/>
          <w:spacing w:val="17"/>
          <w:sz w:val="24"/>
          <w:szCs w:val="24"/>
          <w:lang w:eastAsia="pt-BR"/>
        </w:rPr>
        <w:t xml:space="preserve"> </w:t>
      </w:r>
      <w:r w:rsidR="00C84191"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>no</w:t>
      </w:r>
      <w:r w:rsidR="00C84191" w:rsidRPr="003A3FC8">
        <w:rPr>
          <w:rFonts w:eastAsia="Times New Roman"/>
          <w:color w:val="000000"/>
          <w:spacing w:val="20"/>
          <w:sz w:val="24"/>
          <w:szCs w:val="24"/>
          <w:lang w:eastAsia="pt-BR"/>
        </w:rPr>
        <w:t xml:space="preserve"> </w:t>
      </w:r>
      <w:r w:rsidR="00C84191"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>artigo</w:t>
      </w:r>
      <w:r w:rsidR="00C84191" w:rsidRPr="003A3FC8">
        <w:rPr>
          <w:rFonts w:eastAsia="Times New Roman"/>
          <w:color w:val="000000"/>
          <w:spacing w:val="18"/>
          <w:sz w:val="24"/>
          <w:szCs w:val="24"/>
          <w:lang w:eastAsia="pt-BR"/>
        </w:rPr>
        <w:t xml:space="preserve"> </w:t>
      </w:r>
      <w:r w:rsidR="00C84191"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>supracitado</w:t>
      </w:r>
      <w:r w:rsidR="00C84191" w:rsidRPr="003A3FC8">
        <w:rPr>
          <w:rFonts w:eastAsia="Times New Roman"/>
          <w:color w:val="000000"/>
          <w:spacing w:val="20"/>
          <w:sz w:val="24"/>
          <w:szCs w:val="24"/>
          <w:lang w:eastAsia="pt-BR"/>
        </w:rPr>
        <w:t xml:space="preserve"> </w:t>
      </w:r>
      <w:r w:rsidR="00C84191"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>da</w:t>
      </w:r>
      <w:r w:rsidR="00C84191" w:rsidRPr="003A3FC8">
        <w:rPr>
          <w:rFonts w:eastAsia="Times New Roman"/>
          <w:color w:val="000000"/>
          <w:spacing w:val="20"/>
          <w:sz w:val="24"/>
          <w:szCs w:val="24"/>
          <w:lang w:eastAsia="pt-BR"/>
        </w:rPr>
        <w:t xml:space="preserve"> </w:t>
      </w:r>
      <w:r w:rsidR="00C84191"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>Lei</w:t>
      </w:r>
      <w:r w:rsidR="00C84191" w:rsidRPr="003A3FC8">
        <w:rPr>
          <w:rFonts w:eastAsia="Times New Roman"/>
          <w:color w:val="000000"/>
          <w:spacing w:val="19"/>
          <w:sz w:val="24"/>
          <w:szCs w:val="24"/>
          <w:lang w:eastAsia="pt-BR"/>
        </w:rPr>
        <w:t xml:space="preserve"> </w:t>
      </w:r>
      <w:r w:rsidR="00C84191" w:rsidRPr="003A3FC8">
        <w:rPr>
          <w:rFonts w:eastAsia="Times New Roman"/>
          <w:color w:val="000000"/>
          <w:sz w:val="24"/>
          <w:szCs w:val="24"/>
          <w:lang w:eastAsia="pt-BR"/>
        </w:rPr>
        <w:t>nº.</w:t>
      </w:r>
      <w:r w:rsidR="00C84191" w:rsidRPr="003A3FC8">
        <w:rPr>
          <w:rFonts w:eastAsia="Times New Roman"/>
          <w:color w:val="000000"/>
          <w:spacing w:val="19"/>
          <w:sz w:val="24"/>
          <w:szCs w:val="24"/>
          <w:lang w:eastAsia="pt-BR"/>
        </w:rPr>
        <w:t xml:space="preserve"> </w:t>
      </w:r>
      <w:r w:rsidR="00C84191"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>8.666/93,</w:t>
      </w:r>
      <w:r w:rsidR="00C84191" w:rsidRPr="003A3FC8">
        <w:rPr>
          <w:rFonts w:eastAsia="Times New Roman"/>
          <w:color w:val="000000"/>
          <w:spacing w:val="19"/>
          <w:sz w:val="24"/>
          <w:szCs w:val="24"/>
          <w:lang w:eastAsia="pt-BR"/>
        </w:rPr>
        <w:t xml:space="preserve"> </w:t>
      </w:r>
      <w:r w:rsidR="00CD4E46"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>Este</w:t>
      </w:r>
      <w:r w:rsidR="00C84191"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 xml:space="preserve"> </w:t>
      </w:r>
      <w:r w:rsidR="00062922"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 xml:space="preserve">Secretário </w:t>
      </w:r>
      <w:r w:rsidR="00C84191"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>apresenta a justificativa</w:t>
      </w:r>
      <w:r w:rsidR="00C84191" w:rsidRPr="003A3FC8">
        <w:rPr>
          <w:rFonts w:eastAsia="Times New Roman"/>
          <w:color w:val="000000"/>
          <w:spacing w:val="34"/>
          <w:sz w:val="24"/>
          <w:szCs w:val="24"/>
          <w:lang w:eastAsia="pt-BR"/>
        </w:rPr>
        <w:t xml:space="preserve"> </w:t>
      </w:r>
      <w:r w:rsidR="00C84191"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>a realização da contratação</w:t>
      </w:r>
      <w:r w:rsidR="00B925FA" w:rsidRPr="003A3FC8">
        <w:rPr>
          <w:rFonts w:eastAsia="Times New Roman"/>
          <w:color w:val="000000"/>
          <w:spacing w:val="-1"/>
          <w:sz w:val="24"/>
          <w:szCs w:val="24"/>
          <w:lang w:eastAsia="pt-BR"/>
        </w:rPr>
        <w:t>.</w:t>
      </w:r>
    </w:p>
    <w:p w14:paraId="7508BDC8" w14:textId="77777777" w:rsidR="00C84191" w:rsidRPr="003A3FC8" w:rsidRDefault="00C84191" w:rsidP="00180CBA">
      <w:pPr>
        <w:tabs>
          <w:tab w:val="left" w:pos="851"/>
          <w:tab w:val="left" w:pos="1418"/>
        </w:tabs>
        <w:spacing w:after="0" w:line="240" w:lineRule="auto"/>
        <w:jc w:val="both"/>
        <w:rPr>
          <w:rFonts w:eastAsia="Arial" w:cs="Arial"/>
          <w:sz w:val="24"/>
          <w:szCs w:val="24"/>
          <w:lang w:eastAsia="pt-BR"/>
        </w:rPr>
      </w:pPr>
    </w:p>
    <w:p w14:paraId="6B659079" w14:textId="4F141D4B" w:rsidR="00C84191" w:rsidRPr="00BF66CD" w:rsidRDefault="00FB7C1B" w:rsidP="00180CBA">
      <w:pPr>
        <w:tabs>
          <w:tab w:val="left" w:pos="851"/>
          <w:tab w:val="left" w:pos="1418"/>
        </w:tabs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3A3FC8">
        <w:rPr>
          <w:rFonts w:eastAsia="Times New Roman"/>
          <w:spacing w:val="-1"/>
          <w:sz w:val="24"/>
          <w:szCs w:val="24"/>
          <w:lang w:eastAsia="pt-BR"/>
        </w:rPr>
        <w:tab/>
      </w:r>
      <w:r w:rsidRPr="003A3FC8">
        <w:rPr>
          <w:rFonts w:eastAsia="Times New Roman"/>
          <w:spacing w:val="-1"/>
          <w:sz w:val="24"/>
          <w:szCs w:val="24"/>
          <w:lang w:eastAsia="pt-BR"/>
        </w:rPr>
        <w:tab/>
      </w:r>
      <w:r w:rsidR="00BB0FC3" w:rsidRPr="00BF0B0E">
        <w:rPr>
          <w:rFonts w:eastAsia="Times New Roman"/>
          <w:spacing w:val="-1"/>
          <w:sz w:val="24"/>
          <w:szCs w:val="24"/>
          <w:lang w:eastAsia="pt-BR"/>
        </w:rPr>
        <w:t xml:space="preserve">Herval d’Oeste, </w:t>
      </w:r>
      <w:r w:rsidR="008A3D0E">
        <w:rPr>
          <w:rFonts w:eastAsia="Times New Roman"/>
          <w:spacing w:val="-1"/>
          <w:sz w:val="24"/>
          <w:szCs w:val="24"/>
          <w:lang w:eastAsia="pt-BR"/>
        </w:rPr>
        <w:t>27 de janeiro de 2021</w:t>
      </w:r>
      <w:r w:rsidR="00C84191" w:rsidRPr="00BF0B0E">
        <w:rPr>
          <w:rFonts w:eastAsia="Times New Roman"/>
          <w:spacing w:val="-1"/>
          <w:sz w:val="24"/>
          <w:szCs w:val="24"/>
          <w:lang w:eastAsia="pt-BR"/>
        </w:rPr>
        <w:t>.</w:t>
      </w:r>
    </w:p>
    <w:p w14:paraId="326464AC" w14:textId="77777777" w:rsidR="00C84191" w:rsidRPr="00BF66CD" w:rsidRDefault="00C84191" w:rsidP="00180CBA">
      <w:pPr>
        <w:tabs>
          <w:tab w:val="left" w:pos="851"/>
          <w:tab w:val="left" w:pos="1418"/>
        </w:tabs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BF66CD">
        <w:rPr>
          <w:rFonts w:eastAsia="Times New Roman"/>
          <w:sz w:val="24"/>
          <w:szCs w:val="24"/>
          <w:lang w:eastAsia="pt-BR"/>
        </w:rPr>
        <w:t> </w:t>
      </w:r>
    </w:p>
    <w:p w14:paraId="5076F7EB" w14:textId="77777777" w:rsidR="00C84191" w:rsidRPr="00BF66CD" w:rsidRDefault="00C84191" w:rsidP="00180CBA">
      <w:pPr>
        <w:tabs>
          <w:tab w:val="left" w:pos="851"/>
          <w:tab w:val="left" w:pos="1418"/>
        </w:tabs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BF66CD">
        <w:rPr>
          <w:rFonts w:eastAsia="Times New Roman"/>
          <w:sz w:val="24"/>
          <w:szCs w:val="24"/>
          <w:lang w:eastAsia="pt-BR"/>
        </w:rPr>
        <w:t> </w:t>
      </w:r>
    </w:p>
    <w:p w14:paraId="7F11DF9D" w14:textId="77777777" w:rsidR="00C84191" w:rsidRDefault="00C84191" w:rsidP="00180CBA">
      <w:pPr>
        <w:tabs>
          <w:tab w:val="left" w:pos="851"/>
          <w:tab w:val="left" w:pos="1418"/>
        </w:tabs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14:paraId="6BBC83CB" w14:textId="77777777" w:rsidR="00FB7C1B" w:rsidRPr="00BF66CD" w:rsidRDefault="00FB7C1B" w:rsidP="00180CBA">
      <w:pPr>
        <w:tabs>
          <w:tab w:val="left" w:pos="851"/>
          <w:tab w:val="left" w:pos="1418"/>
        </w:tabs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14:paraId="67CA6D1D" w14:textId="326FF0C5" w:rsidR="00F242EB" w:rsidRDefault="00CA655A" w:rsidP="00CA655A">
      <w:pPr>
        <w:tabs>
          <w:tab w:val="left" w:pos="851"/>
          <w:tab w:val="left" w:pos="1418"/>
        </w:tabs>
        <w:spacing w:after="0" w:line="240" w:lineRule="auto"/>
        <w:jc w:val="center"/>
        <w:rPr>
          <w:rFonts w:eastAsia="Times New Roman"/>
          <w:b/>
          <w:spacing w:val="-1"/>
          <w:sz w:val="24"/>
          <w:szCs w:val="24"/>
          <w:lang w:val="en-US" w:eastAsia="pt-BR"/>
        </w:rPr>
      </w:pPr>
      <w:r>
        <w:rPr>
          <w:rFonts w:eastAsia="Times New Roman"/>
          <w:b/>
          <w:spacing w:val="-1"/>
          <w:sz w:val="24"/>
          <w:szCs w:val="24"/>
          <w:lang w:val="en-US" w:eastAsia="pt-BR"/>
        </w:rPr>
        <w:t>EUGÊNIA BUCCO</w:t>
      </w:r>
    </w:p>
    <w:p w14:paraId="0449C544" w14:textId="062845BA" w:rsidR="00180CBA" w:rsidRPr="00BF66CD" w:rsidRDefault="00180CBA" w:rsidP="00CA655A">
      <w:pPr>
        <w:tabs>
          <w:tab w:val="left" w:pos="851"/>
          <w:tab w:val="left" w:pos="1418"/>
        </w:tabs>
        <w:spacing w:after="0" w:line="24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spacing w:val="-1"/>
          <w:sz w:val="24"/>
          <w:szCs w:val="24"/>
          <w:lang w:val="en-US" w:eastAsia="pt-BR"/>
        </w:rPr>
        <w:t>Gestora do FMS</w:t>
      </w:r>
    </w:p>
    <w:p w14:paraId="5BC8EF1D" w14:textId="77777777" w:rsidR="001A0029" w:rsidRPr="00A02E2C" w:rsidRDefault="001A0029" w:rsidP="00180CBA">
      <w:pPr>
        <w:tabs>
          <w:tab w:val="left" w:pos="851"/>
          <w:tab w:val="left" w:pos="1418"/>
        </w:tabs>
        <w:jc w:val="both"/>
        <w:rPr>
          <w:rFonts w:cs="Calibri"/>
          <w:sz w:val="24"/>
          <w:szCs w:val="24"/>
        </w:rPr>
      </w:pPr>
    </w:p>
    <w:sectPr w:rsidR="001A0029" w:rsidRPr="00A02E2C" w:rsidSect="001A0029">
      <w:headerReference w:type="default" r:id="rId8"/>
      <w:pgSz w:w="11906" w:h="16838" w:code="9"/>
      <w:pgMar w:top="1417" w:right="1701" w:bottom="141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CA43C" w14:textId="77777777" w:rsidR="00B14D90" w:rsidRDefault="00B14D90" w:rsidP="001A0029">
      <w:pPr>
        <w:spacing w:after="0" w:line="240" w:lineRule="auto"/>
      </w:pPr>
      <w:r>
        <w:separator/>
      </w:r>
    </w:p>
  </w:endnote>
  <w:endnote w:type="continuationSeparator" w:id="0">
    <w:p w14:paraId="7B6CB43E" w14:textId="77777777" w:rsidR="00B14D90" w:rsidRDefault="00B14D90" w:rsidP="001A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903F0" w14:textId="77777777" w:rsidR="00B14D90" w:rsidRDefault="00B14D90" w:rsidP="001A0029">
      <w:pPr>
        <w:spacing w:after="0" w:line="240" w:lineRule="auto"/>
      </w:pPr>
      <w:r>
        <w:separator/>
      </w:r>
    </w:p>
  </w:footnote>
  <w:footnote w:type="continuationSeparator" w:id="0">
    <w:p w14:paraId="034FCB01" w14:textId="77777777" w:rsidR="00B14D90" w:rsidRDefault="00B14D90" w:rsidP="001A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1"/>
      <w:gridCol w:w="7143"/>
    </w:tblGrid>
    <w:tr w:rsidR="000B2B78" w:rsidRPr="00CD012F" w14:paraId="4D6BB7C3" w14:textId="77777777" w:rsidTr="006A5F6E">
      <w:tc>
        <w:tcPr>
          <w:tcW w:w="1510" w:type="dxa"/>
        </w:tcPr>
        <w:p w14:paraId="2D96A153" w14:textId="77777777" w:rsidR="000B2B78" w:rsidRDefault="000B2B78" w:rsidP="000B2B78">
          <w:pPr>
            <w:pStyle w:val="Cabealho"/>
          </w:pPr>
          <w:r w:rsidRPr="009777C9">
            <w:rPr>
              <w:noProof/>
              <w:lang w:eastAsia="pt-BR"/>
            </w:rPr>
            <w:drawing>
              <wp:inline distT="0" distB="0" distL="0" distR="0" wp14:anchorId="52A189EA" wp14:editId="1A34BEAF">
                <wp:extent cx="752475" cy="962025"/>
                <wp:effectExtent l="0" t="0" r="9525" b="9525"/>
                <wp:docPr id="3" name="Imagem 1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8" w:type="dxa"/>
        </w:tcPr>
        <w:p w14:paraId="06B7AD25" w14:textId="77777777" w:rsidR="000B2B78" w:rsidRDefault="000B2B78" w:rsidP="000B2B78">
          <w:pPr>
            <w:pStyle w:val="Cabealho"/>
            <w:rPr>
              <w:rFonts w:ascii="Arial Narrow" w:hAnsi="Arial Narrow"/>
              <w:b/>
              <w:bCs/>
              <w:sz w:val="28"/>
            </w:rPr>
          </w:pPr>
        </w:p>
        <w:p w14:paraId="4F7A1C90" w14:textId="77777777" w:rsidR="000B2B78" w:rsidRPr="001E2005" w:rsidRDefault="000B2B78" w:rsidP="000B2B78">
          <w:pPr>
            <w:pStyle w:val="Cabealho"/>
            <w:rPr>
              <w:rFonts w:ascii="Arial Narrow" w:eastAsia="Arial Unicode MS" w:hAnsi="Arial Narrow" w:cs="Arial Unicode MS"/>
              <w:b/>
              <w:bCs/>
              <w:sz w:val="28"/>
            </w:rPr>
          </w:pPr>
          <w:r w:rsidRPr="001E2005">
            <w:rPr>
              <w:rFonts w:ascii="Arial Narrow" w:eastAsia="Arial Unicode MS" w:hAnsi="Arial Narrow" w:cs="Arial Unicode MS"/>
              <w:b/>
              <w:bCs/>
              <w:sz w:val="28"/>
            </w:rPr>
            <w:t>Estado de Santa Catarina</w:t>
          </w:r>
        </w:p>
        <w:p w14:paraId="1AA69C07" w14:textId="77777777" w:rsidR="000B2B78" w:rsidRDefault="000B2B78" w:rsidP="000B2B78">
          <w:pPr>
            <w:pStyle w:val="Cabealho"/>
            <w:rPr>
              <w:rFonts w:ascii="Arial Narrow" w:eastAsia="Arial Unicode MS" w:hAnsi="Arial Narrow" w:cs="Arial Unicode MS"/>
              <w:b/>
              <w:bCs/>
              <w:sz w:val="28"/>
            </w:rPr>
          </w:pPr>
          <w:r w:rsidRPr="001E2005">
            <w:rPr>
              <w:rFonts w:ascii="Arial Narrow" w:eastAsia="Arial Unicode MS" w:hAnsi="Arial Narrow" w:cs="Arial Unicode MS"/>
              <w:b/>
              <w:bCs/>
              <w:sz w:val="28"/>
            </w:rPr>
            <w:t>Município de Herval d’Oeste</w:t>
          </w:r>
        </w:p>
        <w:p w14:paraId="04BC789C" w14:textId="77777777" w:rsidR="000B2B78" w:rsidRPr="00CD012F" w:rsidRDefault="000B2B78" w:rsidP="000B2B78">
          <w:pPr>
            <w:pStyle w:val="Cabealho"/>
            <w:rPr>
              <w:rFonts w:ascii="Arial Narrow" w:eastAsia="Arial Unicode MS" w:hAnsi="Arial Narrow" w:cs="Arial Unicode MS"/>
              <w:b/>
              <w:bCs/>
              <w:sz w:val="28"/>
            </w:rPr>
          </w:pPr>
          <w:r w:rsidRPr="001E2005">
            <w:rPr>
              <w:rFonts w:ascii="Arial Narrow" w:eastAsia="Arial Unicode MS" w:hAnsi="Arial Narrow" w:cs="Arial Unicode MS"/>
              <w:b/>
              <w:bCs/>
              <w:sz w:val="28"/>
            </w:rPr>
            <w:t xml:space="preserve"> </w:t>
          </w:r>
        </w:p>
      </w:tc>
    </w:tr>
  </w:tbl>
  <w:p w14:paraId="38758B6F" w14:textId="77777777" w:rsidR="00B53F0E" w:rsidRDefault="00B53F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79B"/>
    <w:multiLevelType w:val="hybridMultilevel"/>
    <w:tmpl w:val="C4F46784"/>
    <w:lvl w:ilvl="0" w:tplc="1166F6B2">
      <w:start w:val="1"/>
      <w:numFmt w:val="upperRoman"/>
      <w:lvlText w:val="%1-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BDE7DDF"/>
    <w:multiLevelType w:val="multilevel"/>
    <w:tmpl w:val="69BAA670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B04DB0"/>
    <w:multiLevelType w:val="hybridMultilevel"/>
    <w:tmpl w:val="F294BF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06B0"/>
    <w:multiLevelType w:val="multilevel"/>
    <w:tmpl w:val="F230C4B8"/>
    <w:lvl w:ilvl="0">
      <w:start w:val="1"/>
      <w:numFmt w:val="decimal"/>
      <w:lvlText w:val="%1."/>
      <w:lvlJc w:val="left"/>
      <w:pPr>
        <w:ind w:left="688" w:hanging="269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564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668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7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5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3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2" w:hanging="564"/>
      </w:pPr>
      <w:rPr>
        <w:rFonts w:hint="default"/>
      </w:rPr>
    </w:lvl>
  </w:abstractNum>
  <w:abstractNum w:abstractNumId="4">
    <w:nsid w:val="3A3705CA"/>
    <w:multiLevelType w:val="hybridMultilevel"/>
    <w:tmpl w:val="FA3A0B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57460"/>
    <w:multiLevelType w:val="hybridMultilevel"/>
    <w:tmpl w:val="161A4598"/>
    <w:lvl w:ilvl="0" w:tplc="8960B5A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996B85"/>
    <w:multiLevelType w:val="hybridMultilevel"/>
    <w:tmpl w:val="22C89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5C95"/>
    <w:multiLevelType w:val="multilevel"/>
    <w:tmpl w:val="FA34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29"/>
    <w:rsid w:val="00023F91"/>
    <w:rsid w:val="00062922"/>
    <w:rsid w:val="000736B2"/>
    <w:rsid w:val="00076DF8"/>
    <w:rsid w:val="00087C78"/>
    <w:rsid w:val="00090C5F"/>
    <w:rsid w:val="00097103"/>
    <w:rsid w:val="000A10EF"/>
    <w:rsid w:val="000A400D"/>
    <w:rsid w:val="000A479F"/>
    <w:rsid w:val="000A706E"/>
    <w:rsid w:val="000B0F1B"/>
    <w:rsid w:val="000B2B78"/>
    <w:rsid w:val="000E014F"/>
    <w:rsid w:val="000E03B8"/>
    <w:rsid w:val="000E546E"/>
    <w:rsid w:val="000F18D6"/>
    <w:rsid w:val="00107B95"/>
    <w:rsid w:val="00115496"/>
    <w:rsid w:val="00127F27"/>
    <w:rsid w:val="00134BF3"/>
    <w:rsid w:val="0015302C"/>
    <w:rsid w:val="00154C9D"/>
    <w:rsid w:val="00156184"/>
    <w:rsid w:val="00161F95"/>
    <w:rsid w:val="00162B2F"/>
    <w:rsid w:val="00162CA4"/>
    <w:rsid w:val="00180CBA"/>
    <w:rsid w:val="00184BDD"/>
    <w:rsid w:val="001A0029"/>
    <w:rsid w:val="001B73D0"/>
    <w:rsid w:val="001C3E1A"/>
    <w:rsid w:val="001D1F2C"/>
    <w:rsid w:val="001D7145"/>
    <w:rsid w:val="001E59DB"/>
    <w:rsid w:val="001E678D"/>
    <w:rsid w:val="001F2DE2"/>
    <w:rsid w:val="001F453C"/>
    <w:rsid w:val="00230B94"/>
    <w:rsid w:val="00240B01"/>
    <w:rsid w:val="00275485"/>
    <w:rsid w:val="00282FC6"/>
    <w:rsid w:val="002957FB"/>
    <w:rsid w:val="00297DDA"/>
    <w:rsid w:val="002A0B6A"/>
    <w:rsid w:val="002B6077"/>
    <w:rsid w:val="002B719D"/>
    <w:rsid w:val="002E10A9"/>
    <w:rsid w:val="002F4435"/>
    <w:rsid w:val="002F7379"/>
    <w:rsid w:val="0033308E"/>
    <w:rsid w:val="003349BD"/>
    <w:rsid w:val="00344308"/>
    <w:rsid w:val="00346A20"/>
    <w:rsid w:val="0038436A"/>
    <w:rsid w:val="0039299E"/>
    <w:rsid w:val="00392CF4"/>
    <w:rsid w:val="00396BDB"/>
    <w:rsid w:val="003A3FC8"/>
    <w:rsid w:val="003A551E"/>
    <w:rsid w:val="003C7487"/>
    <w:rsid w:val="003D1CAA"/>
    <w:rsid w:val="00405031"/>
    <w:rsid w:val="004050BB"/>
    <w:rsid w:val="00416250"/>
    <w:rsid w:val="00437609"/>
    <w:rsid w:val="004521D9"/>
    <w:rsid w:val="004549D4"/>
    <w:rsid w:val="0046060D"/>
    <w:rsid w:val="00460DAA"/>
    <w:rsid w:val="004654BA"/>
    <w:rsid w:val="00470F29"/>
    <w:rsid w:val="004863DB"/>
    <w:rsid w:val="004A41C0"/>
    <w:rsid w:val="004A724E"/>
    <w:rsid w:val="004B0D88"/>
    <w:rsid w:val="004C70D9"/>
    <w:rsid w:val="004E33A8"/>
    <w:rsid w:val="00503811"/>
    <w:rsid w:val="0053288D"/>
    <w:rsid w:val="00535583"/>
    <w:rsid w:val="00541285"/>
    <w:rsid w:val="00542905"/>
    <w:rsid w:val="005568F9"/>
    <w:rsid w:val="005641D0"/>
    <w:rsid w:val="0057742D"/>
    <w:rsid w:val="00582BD8"/>
    <w:rsid w:val="00587766"/>
    <w:rsid w:val="00590C26"/>
    <w:rsid w:val="005946FA"/>
    <w:rsid w:val="005A3D95"/>
    <w:rsid w:val="005C2C12"/>
    <w:rsid w:val="005E274D"/>
    <w:rsid w:val="005F1782"/>
    <w:rsid w:val="005F2C7B"/>
    <w:rsid w:val="006118F4"/>
    <w:rsid w:val="006166DF"/>
    <w:rsid w:val="0061731D"/>
    <w:rsid w:val="00622329"/>
    <w:rsid w:val="00623788"/>
    <w:rsid w:val="00624921"/>
    <w:rsid w:val="00631793"/>
    <w:rsid w:val="0063485A"/>
    <w:rsid w:val="00643204"/>
    <w:rsid w:val="00643E68"/>
    <w:rsid w:val="00645289"/>
    <w:rsid w:val="00651774"/>
    <w:rsid w:val="00664648"/>
    <w:rsid w:val="00671A54"/>
    <w:rsid w:val="0067508C"/>
    <w:rsid w:val="006754EB"/>
    <w:rsid w:val="006772FD"/>
    <w:rsid w:val="006821E8"/>
    <w:rsid w:val="006863FD"/>
    <w:rsid w:val="0068698F"/>
    <w:rsid w:val="00686E22"/>
    <w:rsid w:val="006A3078"/>
    <w:rsid w:val="006A3E13"/>
    <w:rsid w:val="006A71AA"/>
    <w:rsid w:val="006C082D"/>
    <w:rsid w:val="006C1D75"/>
    <w:rsid w:val="006D32B2"/>
    <w:rsid w:val="006E7641"/>
    <w:rsid w:val="0070319E"/>
    <w:rsid w:val="00706FC3"/>
    <w:rsid w:val="00707015"/>
    <w:rsid w:val="00707762"/>
    <w:rsid w:val="00713B88"/>
    <w:rsid w:val="0071453A"/>
    <w:rsid w:val="00716DB6"/>
    <w:rsid w:val="00725A46"/>
    <w:rsid w:val="00733DE8"/>
    <w:rsid w:val="00736793"/>
    <w:rsid w:val="00744DAA"/>
    <w:rsid w:val="00746EBF"/>
    <w:rsid w:val="00750B77"/>
    <w:rsid w:val="00760BE3"/>
    <w:rsid w:val="00766FDE"/>
    <w:rsid w:val="00777093"/>
    <w:rsid w:val="007807B0"/>
    <w:rsid w:val="00793259"/>
    <w:rsid w:val="007B4C58"/>
    <w:rsid w:val="007C378E"/>
    <w:rsid w:val="007C3D2D"/>
    <w:rsid w:val="007E3F8F"/>
    <w:rsid w:val="007E5AA8"/>
    <w:rsid w:val="00800772"/>
    <w:rsid w:val="00822D90"/>
    <w:rsid w:val="00830538"/>
    <w:rsid w:val="0085579A"/>
    <w:rsid w:val="008628F0"/>
    <w:rsid w:val="00866B11"/>
    <w:rsid w:val="00877F67"/>
    <w:rsid w:val="00884D20"/>
    <w:rsid w:val="00885127"/>
    <w:rsid w:val="00892A71"/>
    <w:rsid w:val="008A3093"/>
    <w:rsid w:val="008A3D0E"/>
    <w:rsid w:val="008B003A"/>
    <w:rsid w:val="008B0D37"/>
    <w:rsid w:val="008B1BB0"/>
    <w:rsid w:val="008B71EC"/>
    <w:rsid w:val="008C3DBA"/>
    <w:rsid w:val="008D313A"/>
    <w:rsid w:val="008E06EC"/>
    <w:rsid w:val="008E77D2"/>
    <w:rsid w:val="00903289"/>
    <w:rsid w:val="0091604C"/>
    <w:rsid w:val="009246F4"/>
    <w:rsid w:val="00952E83"/>
    <w:rsid w:val="0096273E"/>
    <w:rsid w:val="00964FF7"/>
    <w:rsid w:val="0097075B"/>
    <w:rsid w:val="00973D8D"/>
    <w:rsid w:val="009769D3"/>
    <w:rsid w:val="00984783"/>
    <w:rsid w:val="009B376E"/>
    <w:rsid w:val="009D764A"/>
    <w:rsid w:val="009E2017"/>
    <w:rsid w:val="009F28C3"/>
    <w:rsid w:val="009F7A25"/>
    <w:rsid w:val="00A02E2C"/>
    <w:rsid w:val="00A11C04"/>
    <w:rsid w:val="00A146BC"/>
    <w:rsid w:val="00A16444"/>
    <w:rsid w:val="00A2110C"/>
    <w:rsid w:val="00A27DC6"/>
    <w:rsid w:val="00A53277"/>
    <w:rsid w:val="00A74701"/>
    <w:rsid w:val="00A85AEE"/>
    <w:rsid w:val="00AD073C"/>
    <w:rsid w:val="00AE34E6"/>
    <w:rsid w:val="00AF71D1"/>
    <w:rsid w:val="00B00CEF"/>
    <w:rsid w:val="00B04890"/>
    <w:rsid w:val="00B06299"/>
    <w:rsid w:val="00B14D90"/>
    <w:rsid w:val="00B26B58"/>
    <w:rsid w:val="00B35C59"/>
    <w:rsid w:val="00B43E22"/>
    <w:rsid w:val="00B53F0E"/>
    <w:rsid w:val="00B60FAA"/>
    <w:rsid w:val="00B75969"/>
    <w:rsid w:val="00B81972"/>
    <w:rsid w:val="00B925FA"/>
    <w:rsid w:val="00BA1F59"/>
    <w:rsid w:val="00BA61BF"/>
    <w:rsid w:val="00BB0FC3"/>
    <w:rsid w:val="00BC07D0"/>
    <w:rsid w:val="00BD6AD4"/>
    <w:rsid w:val="00BF0B0E"/>
    <w:rsid w:val="00BF66CD"/>
    <w:rsid w:val="00C053C7"/>
    <w:rsid w:val="00C069FE"/>
    <w:rsid w:val="00C203C0"/>
    <w:rsid w:val="00C33120"/>
    <w:rsid w:val="00C4672F"/>
    <w:rsid w:val="00C57BBF"/>
    <w:rsid w:val="00C61045"/>
    <w:rsid w:val="00C81729"/>
    <w:rsid w:val="00C84191"/>
    <w:rsid w:val="00C93F46"/>
    <w:rsid w:val="00C94171"/>
    <w:rsid w:val="00C951AE"/>
    <w:rsid w:val="00C97124"/>
    <w:rsid w:val="00C978F3"/>
    <w:rsid w:val="00CA655A"/>
    <w:rsid w:val="00CB0B6C"/>
    <w:rsid w:val="00CD4E46"/>
    <w:rsid w:val="00CF066D"/>
    <w:rsid w:val="00CF1A37"/>
    <w:rsid w:val="00CF1CCE"/>
    <w:rsid w:val="00CF351D"/>
    <w:rsid w:val="00CF3B82"/>
    <w:rsid w:val="00D0129F"/>
    <w:rsid w:val="00D02FEC"/>
    <w:rsid w:val="00D04B01"/>
    <w:rsid w:val="00D04DB2"/>
    <w:rsid w:val="00D075F7"/>
    <w:rsid w:val="00D07ED1"/>
    <w:rsid w:val="00D15923"/>
    <w:rsid w:val="00D25CE5"/>
    <w:rsid w:val="00D363CB"/>
    <w:rsid w:val="00D41EF8"/>
    <w:rsid w:val="00D47A27"/>
    <w:rsid w:val="00D5239F"/>
    <w:rsid w:val="00D55595"/>
    <w:rsid w:val="00D55B0A"/>
    <w:rsid w:val="00D71DA0"/>
    <w:rsid w:val="00D7786F"/>
    <w:rsid w:val="00D831E2"/>
    <w:rsid w:val="00D84B29"/>
    <w:rsid w:val="00DD08A6"/>
    <w:rsid w:val="00DD18B4"/>
    <w:rsid w:val="00DE4886"/>
    <w:rsid w:val="00DF7383"/>
    <w:rsid w:val="00E02024"/>
    <w:rsid w:val="00E04A68"/>
    <w:rsid w:val="00E139B9"/>
    <w:rsid w:val="00E14AB6"/>
    <w:rsid w:val="00E22C0F"/>
    <w:rsid w:val="00E265EC"/>
    <w:rsid w:val="00E347E4"/>
    <w:rsid w:val="00E35F3C"/>
    <w:rsid w:val="00E560A2"/>
    <w:rsid w:val="00E606C0"/>
    <w:rsid w:val="00E606FD"/>
    <w:rsid w:val="00E63EC3"/>
    <w:rsid w:val="00E71226"/>
    <w:rsid w:val="00E74130"/>
    <w:rsid w:val="00E76408"/>
    <w:rsid w:val="00E843C5"/>
    <w:rsid w:val="00E84F56"/>
    <w:rsid w:val="00E85F75"/>
    <w:rsid w:val="00E90503"/>
    <w:rsid w:val="00EA3287"/>
    <w:rsid w:val="00EC284D"/>
    <w:rsid w:val="00ED7C6F"/>
    <w:rsid w:val="00EE5881"/>
    <w:rsid w:val="00EF30DD"/>
    <w:rsid w:val="00F21963"/>
    <w:rsid w:val="00F242EB"/>
    <w:rsid w:val="00F37ABB"/>
    <w:rsid w:val="00F44097"/>
    <w:rsid w:val="00F44BCA"/>
    <w:rsid w:val="00F558AE"/>
    <w:rsid w:val="00F71751"/>
    <w:rsid w:val="00F732ED"/>
    <w:rsid w:val="00FA50B2"/>
    <w:rsid w:val="00FB7C1B"/>
    <w:rsid w:val="00FC5A2B"/>
    <w:rsid w:val="00FD4507"/>
    <w:rsid w:val="00FE0157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2B99C"/>
  <w15:docId w15:val="{65BC924B-F7F4-416F-8DDE-6D9B76D6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D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628F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0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A0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A0029"/>
  </w:style>
  <w:style w:type="paragraph" w:styleId="Rodap">
    <w:name w:val="footer"/>
    <w:basedOn w:val="Normal"/>
    <w:link w:val="RodapChar"/>
    <w:uiPriority w:val="99"/>
    <w:unhideWhenUsed/>
    <w:rsid w:val="001A0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029"/>
  </w:style>
  <w:style w:type="paragraph" w:styleId="PargrafodaLista">
    <w:name w:val="List Paragraph"/>
    <w:basedOn w:val="Normal"/>
    <w:uiPriority w:val="1"/>
    <w:qFormat/>
    <w:rsid w:val="00B06299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282FC6"/>
    <w:pPr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82FC6"/>
    <w:rPr>
      <w:rFonts w:ascii="Courier New" w:eastAsia="Times New Roman" w:hAnsi="Courier New" w:cs="Tahoma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14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58AE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7C3D2D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nl-NL"/>
    </w:rPr>
  </w:style>
  <w:style w:type="character" w:customStyle="1" w:styleId="CorpodetextoChar">
    <w:name w:val="Corpo de texto Char"/>
    <w:basedOn w:val="Fontepargpadro"/>
    <w:link w:val="Corpodetexto"/>
    <w:uiPriority w:val="99"/>
    <w:rsid w:val="007C3D2D"/>
    <w:rPr>
      <w:rFonts w:ascii="Times New Roman" w:eastAsia="Times New Roman" w:hAnsi="Times New Roman" w:cs="Times New Roman"/>
      <w:kern w:val="1"/>
      <w:sz w:val="24"/>
      <w:szCs w:val="24"/>
      <w:lang w:val="nl-NL"/>
    </w:rPr>
  </w:style>
  <w:style w:type="character" w:styleId="nfase">
    <w:name w:val="Emphasis"/>
    <w:basedOn w:val="Fontepargpadro"/>
    <w:uiPriority w:val="20"/>
    <w:qFormat/>
    <w:rsid w:val="000F18D6"/>
    <w:rPr>
      <w:i/>
      <w:iCs/>
    </w:rPr>
  </w:style>
  <w:style w:type="paragraph" w:customStyle="1" w:styleId="Default">
    <w:name w:val="Default"/>
    <w:rsid w:val="0062232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766FDE"/>
    <w:rPr>
      <w:color w:val="0000FF"/>
      <w:u w:val="single"/>
    </w:rPr>
  </w:style>
  <w:style w:type="paragraph" w:customStyle="1" w:styleId="Padro">
    <w:name w:val="Padrão"/>
    <w:rsid w:val="00A27DC6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padro0">
    <w:name w:val="padro"/>
    <w:basedOn w:val="Normal"/>
    <w:rsid w:val="00C9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6">
    <w:name w:val="Pa6"/>
    <w:basedOn w:val="Normal"/>
    <w:next w:val="Normal"/>
    <w:uiPriority w:val="99"/>
    <w:rsid w:val="00760BE3"/>
    <w:pPr>
      <w:autoSpaceDE w:val="0"/>
      <w:autoSpaceDN w:val="0"/>
      <w:adjustRightInd w:val="0"/>
      <w:spacing w:after="0" w:line="181" w:lineRule="atLeast"/>
    </w:pPr>
    <w:rPr>
      <w:rFonts w:ascii="Tahoma" w:hAnsi="Tahoma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628F0"/>
    <w:rPr>
      <w:rFonts w:ascii="Times New Roman" w:eastAsiaTheme="minorEastAsia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081">
                  <w:marLeft w:val="0"/>
                  <w:marRight w:val="1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052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0109">
                          <w:marLeft w:val="0"/>
                          <w:marRight w:val="0"/>
                          <w:marTop w:val="191"/>
                          <w:marBottom w:val="0"/>
                          <w:divBdr>
                            <w:top w:val="single" w:sz="4" w:space="6" w:color="EEEEEE"/>
                            <w:left w:val="single" w:sz="4" w:space="6" w:color="EEEEEE"/>
                            <w:bottom w:val="single" w:sz="4" w:space="6" w:color="EEEEEE"/>
                            <w:right w:val="single" w:sz="4" w:space="6" w:color="EEEEEE"/>
                          </w:divBdr>
                          <w:divsChild>
                            <w:div w:id="1376498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748">
                  <w:marLeft w:val="0"/>
                  <w:marRight w:val="1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555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5897">
                          <w:marLeft w:val="0"/>
                          <w:marRight w:val="0"/>
                          <w:marTop w:val="191"/>
                          <w:marBottom w:val="0"/>
                          <w:divBdr>
                            <w:top w:val="single" w:sz="4" w:space="6" w:color="EEEEEE"/>
                            <w:left w:val="single" w:sz="4" w:space="6" w:color="EEEEEE"/>
                            <w:bottom w:val="single" w:sz="4" w:space="6" w:color="EEEEEE"/>
                            <w:right w:val="single" w:sz="4" w:space="6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E45C5-5C38-48D8-9AEF-E99903D0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Rubens</cp:lastModifiedBy>
  <cp:revision>2</cp:revision>
  <cp:lastPrinted>2020-07-24T14:02:00Z</cp:lastPrinted>
  <dcterms:created xsi:type="dcterms:W3CDTF">2021-02-11T13:48:00Z</dcterms:created>
  <dcterms:modified xsi:type="dcterms:W3CDTF">2021-02-11T13:48:00Z</dcterms:modified>
</cp:coreProperties>
</file>